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267" w:rsidRDefault="00CB5267" w:rsidP="00CB5267">
      <w:pPr>
        <w:widowControl w:val="0"/>
        <w:spacing w:line="360" w:lineRule="auto"/>
        <w:ind w:left="2124" w:hanging="2124"/>
        <w:jc w:val="center"/>
        <w:rPr>
          <w:b/>
          <w:snapToGrid w:val="0"/>
          <w:sz w:val="24"/>
          <w:szCs w:val="24"/>
        </w:rPr>
      </w:pPr>
      <w:bookmarkStart w:id="0" w:name="_GoBack"/>
      <w:bookmarkEnd w:id="0"/>
      <w:r>
        <w:rPr>
          <w:b/>
          <w:snapToGrid w:val="0"/>
          <w:sz w:val="24"/>
          <w:szCs w:val="24"/>
        </w:rPr>
        <w:t>Обязательная информация</w:t>
      </w:r>
    </w:p>
    <w:p w:rsidR="00CB5267" w:rsidRDefault="00CB5267" w:rsidP="00CB5267">
      <w:pPr>
        <w:widowControl w:val="0"/>
        <w:spacing w:line="360" w:lineRule="auto"/>
        <w:ind w:left="2124" w:firstLine="708"/>
        <w:rPr>
          <w:b/>
          <w:snapToGrid w:val="0"/>
          <w:sz w:val="24"/>
          <w:szCs w:val="24"/>
        </w:rPr>
      </w:pPr>
    </w:p>
    <w:p w:rsidR="00CB5267" w:rsidRDefault="00CB5267" w:rsidP="00CB5267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 w:rsidRPr="0002362D">
        <w:rPr>
          <w:snapToGrid w:val="0"/>
          <w:sz w:val="24"/>
          <w:szCs w:val="24"/>
        </w:rPr>
        <w:t xml:space="preserve">ТКБ </w:t>
      </w:r>
      <w:proofErr w:type="spellStart"/>
      <w:r w:rsidRPr="0002362D">
        <w:rPr>
          <w:snapToGrid w:val="0"/>
          <w:sz w:val="24"/>
          <w:szCs w:val="24"/>
        </w:rPr>
        <w:t>Инвестмент</w:t>
      </w:r>
      <w:proofErr w:type="spellEnd"/>
      <w:r w:rsidRPr="0002362D">
        <w:rPr>
          <w:snapToGrid w:val="0"/>
          <w:sz w:val="24"/>
          <w:szCs w:val="24"/>
        </w:rPr>
        <w:t xml:space="preserve"> </w:t>
      </w:r>
      <w:proofErr w:type="spellStart"/>
      <w:r w:rsidRPr="0002362D">
        <w:rPr>
          <w:snapToGrid w:val="0"/>
          <w:sz w:val="24"/>
          <w:szCs w:val="24"/>
        </w:rPr>
        <w:t>Партнерс</w:t>
      </w:r>
      <w:proofErr w:type="spellEnd"/>
      <w:r w:rsidRPr="0002362D">
        <w:rPr>
          <w:snapToGrid w:val="0"/>
          <w:sz w:val="24"/>
          <w:szCs w:val="24"/>
        </w:rPr>
        <w:t xml:space="preserve">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:rsidR="00CB5267" w:rsidRDefault="00CB5267" w:rsidP="00CB5267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 w:rsidRPr="0002362D">
        <w:rPr>
          <w:snapToGrid w:val="0"/>
          <w:sz w:val="24"/>
          <w:szCs w:val="24"/>
        </w:rPr>
        <w:t xml:space="preserve">ОПИФ рыночных финансовых инструментов «ТКБ </w:t>
      </w:r>
      <w:proofErr w:type="spellStart"/>
      <w:r w:rsidRPr="0002362D">
        <w:rPr>
          <w:snapToGrid w:val="0"/>
          <w:sz w:val="24"/>
          <w:szCs w:val="24"/>
        </w:rPr>
        <w:t>Инвестмент</w:t>
      </w:r>
      <w:proofErr w:type="spellEnd"/>
      <w:r w:rsidRPr="0002362D">
        <w:rPr>
          <w:snapToGrid w:val="0"/>
          <w:sz w:val="24"/>
          <w:szCs w:val="24"/>
        </w:rPr>
        <w:t xml:space="preserve"> </w:t>
      </w:r>
      <w:proofErr w:type="spellStart"/>
      <w:r w:rsidRPr="0002362D">
        <w:rPr>
          <w:snapToGrid w:val="0"/>
          <w:sz w:val="24"/>
          <w:szCs w:val="24"/>
        </w:rPr>
        <w:t>Партнерс</w:t>
      </w:r>
      <w:proofErr w:type="spellEnd"/>
      <w:r w:rsidRPr="0002362D">
        <w:rPr>
          <w:snapToGrid w:val="0"/>
          <w:sz w:val="24"/>
          <w:szCs w:val="24"/>
        </w:rPr>
        <w:t xml:space="preserve"> – Фонд облигаций» (Правила доверительного управления фондом зарегистрированы ФСФР России 2</w:t>
      </w:r>
      <w:r>
        <w:rPr>
          <w:snapToGrid w:val="0"/>
          <w:sz w:val="24"/>
          <w:szCs w:val="24"/>
        </w:rPr>
        <w:t>4.12</w:t>
      </w:r>
      <w:r w:rsidRPr="0002362D">
        <w:rPr>
          <w:snapToGrid w:val="0"/>
          <w:sz w:val="24"/>
          <w:szCs w:val="24"/>
        </w:rPr>
        <w:t>.200</w:t>
      </w:r>
      <w:r>
        <w:rPr>
          <w:snapToGrid w:val="0"/>
          <w:sz w:val="24"/>
          <w:szCs w:val="24"/>
        </w:rPr>
        <w:t>2</w:t>
      </w:r>
      <w:r w:rsidRPr="0002362D">
        <w:rPr>
          <w:snapToGrid w:val="0"/>
          <w:sz w:val="24"/>
          <w:szCs w:val="24"/>
        </w:rPr>
        <w:t xml:space="preserve"> за № 0081-58233855).</w:t>
      </w:r>
    </w:p>
    <w:p w:rsidR="00CB5267" w:rsidRPr="0002362D" w:rsidRDefault="00CB5267" w:rsidP="00CB5267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 w:rsidRPr="0002362D">
        <w:rPr>
          <w:snapToGrid w:val="0"/>
          <w:sz w:val="24"/>
          <w:szCs w:val="24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 www.tkbip.ru/</w:t>
      </w:r>
      <w:proofErr w:type="spellStart"/>
      <w:r w:rsidRPr="0002362D">
        <w:rPr>
          <w:snapToGrid w:val="0"/>
          <w:sz w:val="24"/>
          <w:szCs w:val="24"/>
        </w:rPr>
        <w:t>sales</w:t>
      </w:r>
      <w:proofErr w:type="spellEnd"/>
      <w:r w:rsidRPr="0002362D">
        <w:rPr>
          <w:snapToGrid w:val="0"/>
          <w:sz w:val="24"/>
          <w:szCs w:val="24"/>
        </w:rPr>
        <w:t>/).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:rsidR="00CB5267" w:rsidRPr="0002362D" w:rsidRDefault="00CB5267" w:rsidP="00CB5267">
      <w:pPr>
        <w:widowControl w:val="0"/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02362D">
        <w:rPr>
          <w:snapToGrid w:val="0"/>
          <w:sz w:val="28"/>
          <w:szCs w:val="28"/>
        </w:rPr>
        <w:t>Стоимость инвестиционных паев может увеличиваться и</w:t>
      </w:r>
      <w:r>
        <w:rPr>
          <w:snapToGrid w:val="0"/>
          <w:sz w:val="28"/>
          <w:szCs w:val="28"/>
        </w:rPr>
        <w:t>ли</w:t>
      </w:r>
      <w:r w:rsidRPr="0002362D">
        <w:rPr>
          <w:snapToGrid w:val="0"/>
          <w:sz w:val="28"/>
          <w:szCs w:val="28"/>
        </w:rPr>
        <w:t xml:space="preserve"> уменьшаться, результаты инвестирования в прошлом не определяют доход</w:t>
      </w:r>
      <w:r>
        <w:rPr>
          <w:snapToGrid w:val="0"/>
          <w:sz w:val="28"/>
          <w:szCs w:val="28"/>
        </w:rPr>
        <w:t>ов</w:t>
      </w:r>
      <w:r w:rsidRPr="0002362D">
        <w:rPr>
          <w:snapToGrid w:val="0"/>
          <w:sz w:val="28"/>
          <w:szCs w:val="28"/>
        </w:rPr>
        <w:t xml:space="preserve">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CB5267" w:rsidRDefault="00CB5267" w:rsidP="00CB5267">
      <w:pPr>
        <w:sectPr w:rsidR="00CB5267" w:rsidSect="0006197A">
          <w:footerReference w:type="default" r:id="rId11"/>
          <w:pgSz w:w="12240" w:h="15840"/>
          <w:pgMar w:top="1134" w:right="709" w:bottom="992" w:left="1701" w:header="720" w:footer="720" w:gutter="0"/>
          <w:cols w:space="720"/>
          <w:noEndnote/>
          <w:titlePg/>
          <w:docGrid w:linePitch="299"/>
        </w:sectPr>
      </w:pPr>
    </w:p>
    <w:p w:rsidR="00B907FB" w:rsidRPr="00631EB8" w:rsidRDefault="00496F37" w:rsidP="00B907FB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="00B907FB">
        <w:rPr>
          <w:rFonts w:ascii="Times New Roman" w:hAnsi="Times New Roman" w:cs="Times New Roman"/>
          <w:b/>
          <w:bCs/>
        </w:rPr>
        <w:t xml:space="preserve">               УТВЕРЖДЕНЫ</w:t>
      </w:r>
    </w:p>
    <w:p w:rsidR="00B907FB" w:rsidRDefault="00B907FB" w:rsidP="00B907FB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Приказом Управляющего директора – </w:t>
      </w:r>
    </w:p>
    <w:p w:rsidR="00B907FB" w:rsidRDefault="00B907FB" w:rsidP="00B907FB">
      <w:pPr>
        <w:pStyle w:val="a5"/>
        <w:ind w:left="72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Заместителя Генерального директора </w:t>
      </w:r>
    </w:p>
    <w:p w:rsidR="00B907FB" w:rsidRDefault="00B907FB" w:rsidP="00B907FB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ТКБ </w:t>
      </w:r>
      <w:proofErr w:type="spellStart"/>
      <w:r>
        <w:rPr>
          <w:rFonts w:ascii="Times New Roman" w:hAnsi="Times New Roman" w:cs="Times New Roman"/>
          <w:b/>
          <w:bCs/>
        </w:rPr>
        <w:t>Инвестмент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Партнерс</w:t>
      </w:r>
      <w:proofErr w:type="spellEnd"/>
      <w:r>
        <w:rPr>
          <w:rFonts w:ascii="Times New Roman" w:hAnsi="Times New Roman" w:cs="Times New Roman"/>
          <w:b/>
          <w:bCs/>
        </w:rPr>
        <w:t xml:space="preserve"> (АО)</w:t>
      </w:r>
    </w:p>
    <w:p w:rsidR="00B907FB" w:rsidRPr="003913FF" w:rsidRDefault="00B907FB" w:rsidP="00B907FB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</w:t>
      </w:r>
      <w:r>
        <w:rPr>
          <w:rFonts w:ascii="Times New Roman" w:hAnsi="Times New Roman" w:cs="Times New Roman"/>
          <w:b/>
          <w:bCs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b/>
          <w:bCs/>
        </w:rPr>
        <w:t>Коровкиным</w:t>
      </w:r>
      <w:proofErr w:type="spellEnd"/>
      <w:r>
        <w:rPr>
          <w:rFonts w:ascii="Times New Roman" w:hAnsi="Times New Roman" w:cs="Times New Roman"/>
          <w:b/>
          <w:bCs/>
        </w:rPr>
        <w:t xml:space="preserve"> А.А.</w:t>
      </w:r>
    </w:p>
    <w:p w:rsidR="00B907FB" w:rsidRDefault="00B907FB" w:rsidP="00B907FB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</w:rPr>
        <w:t>от  «</w:t>
      </w:r>
      <w:proofErr w:type="gramEnd"/>
      <w:r>
        <w:rPr>
          <w:rFonts w:ascii="Times New Roman" w:hAnsi="Times New Roman" w:cs="Times New Roman"/>
          <w:b/>
          <w:bCs/>
        </w:rPr>
        <w:t>17» ноября 2021 г.</w:t>
      </w:r>
      <w:r w:rsidRPr="007F7B5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№ 103</w:t>
      </w:r>
    </w:p>
    <w:p w:rsidR="00496F37" w:rsidRDefault="00496F37" w:rsidP="00B907FB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496F37" w:rsidRDefault="00496F37" w:rsidP="00496F37">
      <w:pPr>
        <w:pStyle w:val="a5"/>
        <w:ind w:firstLine="0"/>
        <w:jc w:val="left"/>
        <w:rPr>
          <w:rFonts w:ascii="Times New Roman" w:hAnsi="Times New Roman" w:cs="Times New Roman"/>
          <w:b/>
          <w:bCs/>
        </w:rPr>
      </w:pPr>
    </w:p>
    <w:p w:rsidR="00E976AA" w:rsidRPr="00B11766" w:rsidRDefault="00E976AA" w:rsidP="00E976AA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5D1D97">
        <w:rPr>
          <w:rFonts w:ascii="Times New Roman" w:hAnsi="Times New Roman" w:cs="Times New Roman"/>
          <w:b/>
          <w:bCs/>
        </w:rPr>
        <w:t xml:space="preserve">Изменения и дополнения </w:t>
      </w:r>
      <w:r w:rsidR="00EE7045" w:rsidRPr="005D1D97">
        <w:rPr>
          <w:rFonts w:ascii="Times New Roman" w:hAnsi="Times New Roman" w:cs="Times New Roman"/>
          <w:b/>
          <w:bCs/>
        </w:rPr>
        <w:t xml:space="preserve">№ </w:t>
      </w:r>
      <w:r w:rsidR="00C762D8">
        <w:rPr>
          <w:rFonts w:ascii="Times New Roman" w:hAnsi="Times New Roman" w:cs="Times New Roman"/>
          <w:b/>
          <w:bCs/>
        </w:rPr>
        <w:t>3</w:t>
      </w:r>
      <w:r w:rsidR="0045625C">
        <w:rPr>
          <w:rFonts w:ascii="Times New Roman" w:hAnsi="Times New Roman" w:cs="Times New Roman"/>
          <w:b/>
          <w:bCs/>
        </w:rPr>
        <w:t>2</w:t>
      </w:r>
    </w:p>
    <w:p w:rsidR="00E976AA" w:rsidRPr="005D1D97" w:rsidRDefault="00E976AA" w:rsidP="00E976A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D1D9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D1D97">
        <w:rPr>
          <w:rFonts w:ascii="Times New Roman" w:hAnsi="Times New Roman" w:cs="Times New Roman"/>
          <w:sz w:val="24"/>
          <w:szCs w:val="24"/>
        </w:rPr>
        <w:t>в Правила доверительного управления</w:t>
      </w:r>
    </w:p>
    <w:p w:rsidR="00961D05" w:rsidRPr="005D1D97" w:rsidRDefault="00E976AA" w:rsidP="00E976AA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5D1D97">
        <w:rPr>
          <w:rFonts w:ascii="Times New Roman" w:hAnsi="Times New Roman" w:cs="Times New Roman"/>
          <w:sz w:val="24"/>
          <w:szCs w:val="24"/>
        </w:rPr>
        <w:t xml:space="preserve"> </w:t>
      </w:r>
      <w:r w:rsidR="00961D05" w:rsidRPr="005D1D97">
        <w:rPr>
          <w:rFonts w:ascii="Times New Roman" w:hAnsi="Times New Roman" w:cs="Times New Roman"/>
          <w:sz w:val="24"/>
          <w:szCs w:val="24"/>
        </w:rPr>
        <w:t xml:space="preserve">Открытым </w:t>
      </w:r>
      <w:r w:rsidRPr="005D1D97">
        <w:rPr>
          <w:rFonts w:ascii="Times New Roman" w:hAnsi="Times New Roman" w:cs="Times New Roman"/>
          <w:sz w:val="24"/>
          <w:szCs w:val="24"/>
        </w:rPr>
        <w:t xml:space="preserve">паевым инвестиционным фондом </w:t>
      </w:r>
      <w:r w:rsidR="00B812AE">
        <w:rPr>
          <w:rFonts w:ascii="Times New Roman" w:hAnsi="Times New Roman" w:cs="Times New Roman"/>
          <w:sz w:val="24"/>
          <w:szCs w:val="24"/>
        </w:rPr>
        <w:t>рыночных финансовых инструментов</w:t>
      </w:r>
    </w:p>
    <w:p w:rsidR="005974E1" w:rsidRPr="005D1D97" w:rsidRDefault="00ED20DB" w:rsidP="005974E1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5D1D97">
        <w:rPr>
          <w:rFonts w:ascii="Times New Roman" w:hAnsi="Times New Roman" w:cs="Times New Roman"/>
          <w:spacing w:val="-1"/>
          <w:sz w:val="24"/>
          <w:szCs w:val="24"/>
        </w:rPr>
        <w:t xml:space="preserve">«ТКБ </w:t>
      </w:r>
      <w:proofErr w:type="spellStart"/>
      <w:r w:rsidR="00B11766">
        <w:rPr>
          <w:rFonts w:ascii="Times New Roman" w:hAnsi="Times New Roman" w:cs="Times New Roman"/>
          <w:spacing w:val="-1"/>
          <w:sz w:val="24"/>
          <w:szCs w:val="24"/>
        </w:rPr>
        <w:t>Инвестмент</w:t>
      </w:r>
      <w:proofErr w:type="spellEnd"/>
      <w:r w:rsidR="00B117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B11766">
        <w:rPr>
          <w:rFonts w:ascii="Times New Roman" w:hAnsi="Times New Roman" w:cs="Times New Roman"/>
          <w:spacing w:val="-1"/>
          <w:sz w:val="24"/>
          <w:szCs w:val="24"/>
        </w:rPr>
        <w:t>Партнерс</w:t>
      </w:r>
      <w:proofErr w:type="spellEnd"/>
      <w:r w:rsidRPr="005D1D97">
        <w:rPr>
          <w:rFonts w:ascii="Times New Roman" w:hAnsi="Times New Roman" w:cs="Times New Roman"/>
          <w:spacing w:val="-1"/>
          <w:sz w:val="24"/>
          <w:szCs w:val="24"/>
        </w:rPr>
        <w:t xml:space="preserve"> –</w:t>
      </w:r>
      <w:r w:rsidR="00B20607" w:rsidRPr="005D1D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D2482" w:rsidRPr="005D1D97">
        <w:rPr>
          <w:rFonts w:ascii="Times New Roman" w:hAnsi="Times New Roman" w:cs="Times New Roman"/>
          <w:spacing w:val="-1"/>
          <w:sz w:val="24"/>
          <w:szCs w:val="24"/>
        </w:rPr>
        <w:t>Фонд облигаций</w:t>
      </w:r>
      <w:r w:rsidR="005974E1" w:rsidRPr="005D1D97">
        <w:rPr>
          <w:rFonts w:ascii="Times New Roman" w:hAnsi="Times New Roman" w:cs="Times New Roman"/>
          <w:sz w:val="24"/>
          <w:szCs w:val="24"/>
        </w:rPr>
        <w:t>»</w:t>
      </w:r>
    </w:p>
    <w:p w:rsidR="005974E1" w:rsidRDefault="005974E1" w:rsidP="008F5001">
      <w:pPr>
        <w:pStyle w:val="a5"/>
        <w:spacing w:after="60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756B8" w:rsidRDefault="005974E1" w:rsidP="005974E1">
      <w:pPr>
        <w:pStyle w:val="ConsTitle"/>
        <w:jc w:val="both"/>
        <w:rPr>
          <w:b w:val="0"/>
          <w:sz w:val="20"/>
          <w:szCs w:val="20"/>
        </w:rPr>
      </w:pP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Внести в Правила доверительного управления Открытым паевым инвестиционным фондом </w:t>
      </w:r>
      <w:r w:rsidR="00B812AE">
        <w:rPr>
          <w:rFonts w:ascii="Times New Roman" w:hAnsi="Times New Roman" w:cs="Times New Roman"/>
          <w:b w:val="0"/>
          <w:sz w:val="20"/>
          <w:szCs w:val="20"/>
        </w:rPr>
        <w:t>рыночных финансовых инструментов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«ТКБ </w:t>
      </w:r>
      <w:proofErr w:type="spellStart"/>
      <w:r w:rsidR="00B11766">
        <w:rPr>
          <w:rFonts w:ascii="Times New Roman" w:hAnsi="Times New Roman" w:cs="Times New Roman"/>
          <w:b w:val="0"/>
          <w:sz w:val="20"/>
          <w:szCs w:val="20"/>
        </w:rPr>
        <w:t>Инвестмент</w:t>
      </w:r>
      <w:proofErr w:type="spellEnd"/>
      <w:r w:rsidR="00B1176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="00B11766">
        <w:rPr>
          <w:rFonts w:ascii="Times New Roman" w:hAnsi="Times New Roman" w:cs="Times New Roman"/>
          <w:b w:val="0"/>
          <w:sz w:val="20"/>
          <w:szCs w:val="20"/>
        </w:rPr>
        <w:t>Партнерс</w:t>
      </w:r>
      <w:proofErr w:type="spellEnd"/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–</w:t>
      </w:r>
      <w:r w:rsidR="009D2482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 xml:space="preserve">Фонд </w:t>
      </w:r>
      <w:r w:rsidR="009D2482">
        <w:rPr>
          <w:rFonts w:ascii="Times New Roman" w:hAnsi="Times New Roman" w:cs="Times New Roman"/>
          <w:b w:val="0"/>
          <w:sz w:val="20"/>
          <w:szCs w:val="20"/>
        </w:rPr>
        <w:t>облигаций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», зарегистрированные Ф</w:t>
      </w:r>
      <w:r w:rsidR="009D2482">
        <w:rPr>
          <w:rFonts w:ascii="Times New Roman" w:hAnsi="Times New Roman" w:cs="Times New Roman"/>
          <w:b w:val="0"/>
          <w:sz w:val="20"/>
          <w:szCs w:val="20"/>
        </w:rPr>
        <w:t>КЦБ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России 2</w:t>
      </w:r>
      <w:r w:rsidR="009D2482">
        <w:rPr>
          <w:rFonts w:ascii="Times New Roman" w:hAnsi="Times New Roman" w:cs="Times New Roman"/>
          <w:b w:val="0"/>
          <w:sz w:val="20"/>
          <w:szCs w:val="20"/>
        </w:rPr>
        <w:t>4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 </w:t>
      </w:r>
      <w:r w:rsidR="009D2482">
        <w:rPr>
          <w:rFonts w:ascii="Times New Roman" w:hAnsi="Times New Roman" w:cs="Times New Roman"/>
          <w:b w:val="0"/>
          <w:sz w:val="20"/>
          <w:szCs w:val="20"/>
        </w:rPr>
        <w:t>декабр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я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200</w:t>
      </w:r>
      <w:r w:rsidR="009D2482">
        <w:rPr>
          <w:rFonts w:ascii="Times New Roman" w:hAnsi="Times New Roman" w:cs="Times New Roman"/>
          <w:b w:val="0"/>
          <w:sz w:val="20"/>
          <w:szCs w:val="20"/>
        </w:rPr>
        <w:t>2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г. за № 0</w:t>
      </w:r>
      <w:r w:rsidR="009D2482">
        <w:rPr>
          <w:rFonts w:ascii="Times New Roman" w:hAnsi="Times New Roman" w:cs="Times New Roman"/>
          <w:b w:val="0"/>
          <w:sz w:val="20"/>
          <w:szCs w:val="20"/>
        </w:rPr>
        <w:t>081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-</w:t>
      </w:r>
      <w:r w:rsidR="009D2482">
        <w:rPr>
          <w:rFonts w:ascii="Times New Roman" w:hAnsi="Times New Roman" w:cs="Times New Roman"/>
          <w:b w:val="0"/>
          <w:sz w:val="20"/>
          <w:szCs w:val="20"/>
        </w:rPr>
        <w:t>58233855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, следующие изменения и дополнения:</w:t>
      </w:r>
      <w:r w:rsidR="0074019A" w:rsidRPr="005974E1">
        <w:rPr>
          <w:b w:val="0"/>
          <w:sz w:val="20"/>
          <w:szCs w:val="20"/>
        </w:rPr>
        <w:t xml:space="preserve"> </w:t>
      </w:r>
    </w:p>
    <w:p w:rsidR="0074019A" w:rsidRPr="005974E1" w:rsidRDefault="0074019A" w:rsidP="005974E1">
      <w:pPr>
        <w:pStyle w:val="ConsTitle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5974E1">
        <w:rPr>
          <w:b w:val="0"/>
          <w:sz w:val="20"/>
          <w:szCs w:val="20"/>
        </w:rPr>
        <w:t xml:space="preserve"> </w:t>
      </w:r>
    </w:p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76"/>
        <w:gridCol w:w="4170"/>
        <w:gridCol w:w="4253"/>
      </w:tblGrid>
      <w:tr w:rsidR="00C71145" w:rsidRPr="001A1A25" w:rsidTr="00340CD9">
        <w:trPr>
          <w:trHeight w:val="537"/>
        </w:trPr>
        <w:tc>
          <w:tcPr>
            <w:tcW w:w="568" w:type="dxa"/>
            <w:shd w:val="clear" w:color="auto" w:fill="F3F3F3"/>
          </w:tcPr>
          <w:p w:rsidR="00E44D5F" w:rsidRPr="001A1A25" w:rsidRDefault="00E44D5F" w:rsidP="00576992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1A1A25">
              <w:rPr>
                <w:rFonts w:ascii="Times New Roman" w:hAnsi="Times New Roman" w:cs="Times New Roman"/>
                <w:kern w:val="0"/>
              </w:rPr>
              <w:t>№ п/п</w:t>
            </w:r>
          </w:p>
        </w:tc>
        <w:tc>
          <w:tcPr>
            <w:tcW w:w="1076" w:type="dxa"/>
            <w:shd w:val="clear" w:color="auto" w:fill="F3F3F3"/>
          </w:tcPr>
          <w:p w:rsidR="00E44D5F" w:rsidRPr="001A1A25" w:rsidRDefault="00E44D5F" w:rsidP="00576992">
            <w:pPr>
              <w:autoSpaceDE/>
              <w:autoSpaceDN/>
              <w:jc w:val="center"/>
            </w:pPr>
            <w:r w:rsidRPr="001A1A25">
              <w:t xml:space="preserve">Номер </w:t>
            </w:r>
            <w:proofErr w:type="spellStart"/>
            <w:proofErr w:type="gramStart"/>
            <w:r w:rsidRPr="001A1A25">
              <w:t>редакти-руемого</w:t>
            </w:r>
            <w:proofErr w:type="spellEnd"/>
            <w:proofErr w:type="gramEnd"/>
          </w:p>
          <w:p w:rsidR="00E44D5F" w:rsidRPr="001A1A25" w:rsidRDefault="00E44D5F" w:rsidP="00576992">
            <w:pPr>
              <w:autoSpaceDE/>
              <w:autoSpaceDN/>
              <w:jc w:val="center"/>
            </w:pPr>
            <w:r w:rsidRPr="001A1A25">
              <w:t>пункта</w:t>
            </w:r>
          </w:p>
        </w:tc>
        <w:tc>
          <w:tcPr>
            <w:tcW w:w="4170" w:type="dxa"/>
            <w:shd w:val="clear" w:color="auto" w:fill="F3F3F3"/>
            <w:vAlign w:val="center"/>
          </w:tcPr>
          <w:p w:rsidR="00E44D5F" w:rsidRPr="001A1A25" w:rsidRDefault="00E44D5F" w:rsidP="00E44D5F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1A1A25">
              <w:rPr>
                <w:rFonts w:ascii="Times New Roman" w:hAnsi="Times New Roman" w:cs="Times New Roman"/>
                <w:kern w:val="0"/>
              </w:rPr>
              <w:t>Пункт в прежней редакции</w:t>
            </w:r>
          </w:p>
        </w:tc>
        <w:tc>
          <w:tcPr>
            <w:tcW w:w="4253" w:type="dxa"/>
            <w:shd w:val="clear" w:color="auto" w:fill="F3F3F3"/>
            <w:vAlign w:val="center"/>
          </w:tcPr>
          <w:p w:rsidR="00E44D5F" w:rsidRPr="001A1A25" w:rsidRDefault="00E44D5F" w:rsidP="00E44D5F">
            <w:pPr>
              <w:pStyle w:val="prg3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1A1A25">
              <w:rPr>
                <w:rFonts w:ascii="Times New Roman" w:hAnsi="Times New Roman" w:cs="Times New Roman"/>
              </w:rPr>
              <w:t>Пункт в новой редакции</w:t>
            </w:r>
          </w:p>
        </w:tc>
      </w:tr>
      <w:tr w:rsidR="00F37292" w:rsidRPr="001A1A25" w:rsidTr="00340CD9">
        <w:trPr>
          <w:trHeight w:val="652"/>
        </w:trPr>
        <w:tc>
          <w:tcPr>
            <w:tcW w:w="568" w:type="dxa"/>
          </w:tcPr>
          <w:p w:rsidR="00F37292" w:rsidRPr="007568D9" w:rsidRDefault="007568D9" w:rsidP="00C762D8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>1.</w:t>
            </w:r>
          </w:p>
        </w:tc>
        <w:tc>
          <w:tcPr>
            <w:tcW w:w="1076" w:type="dxa"/>
          </w:tcPr>
          <w:p w:rsidR="00F37292" w:rsidRPr="00854A39" w:rsidRDefault="008B1921" w:rsidP="00C762D8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  <w:lang w:val="en-US" w:eastAsia="en-US"/>
              </w:rPr>
            </w:pPr>
            <w:r>
              <w:rPr>
                <w:rFonts w:ascii="Times New Roman" w:hAnsi="Times New Roman" w:cs="Times New Roman"/>
                <w:kern w:val="0"/>
                <w:lang w:eastAsia="en-US"/>
              </w:rPr>
              <w:t>47.</w:t>
            </w:r>
          </w:p>
        </w:tc>
        <w:tc>
          <w:tcPr>
            <w:tcW w:w="4170" w:type="dxa"/>
          </w:tcPr>
          <w:p w:rsidR="008B1921" w:rsidRPr="008B1921" w:rsidRDefault="008B1921" w:rsidP="008B1921">
            <w:pPr>
              <w:autoSpaceDE/>
              <w:autoSpaceDN/>
              <w:spacing w:before="120"/>
              <w:jc w:val="both"/>
              <w:rPr>
                <w:sz w:val="22"/>
                <w:szCs w:val="22"/>
                <w:lang w:eastAsia="en-US"/>
              </w:rPr>
            </w:pPr>
            <w:r w:rsidRPr="008B1921">
              <w:rPr>
                <w:sz w:val="22"/>
                <w:szCs w:val="22"/>
                <w:lang w:eastAsia="en-US"/>
              </w:rPr>
              <w:t>Порядок подачи заявок на приобретение инвестиционных паев:</w:t>
            </w:r>
          </w:p>
          <w:p w:rsidR="008B1921" w:rsidRPr="008B1921" w:rsidRDefault="008B1921" w:rsidP="008B1921">
            <w:pPr>
              <w:autoSpaceDE/>
              <w:autoSpaceDN/>
              <w:spacing w:before="60" w:after="60"/>
              <w:ind w:firstLine="360"/>
              <w:jc w:val="both"/>
              <w:rPr>
                <w:sz w:val="22"/>
                <w:szCs w:val="22"/>
                <w:lang w:eastAsia="en-US"/>
              </w:rPr>
            </w:pPr>
            <w:r w:rsidRPr="008B1921">
              <w:rPr>
                <w:sz w:val="22"/>
                <w:szCs w:val="22"/>
                <w:lang w:eastAsia="en-US"/>
              </w:rPr>
              <w:t>47.1. Заявки на приобретение инвестиционных паев, в соответствии с которыми инвестиционные паи выдаются путем их зачисления на лицевой счет приобретателя в реестре владельцев инвестиционных паев, оформляются в соответствии с Приложением № 1 или Приложением № 2 к настоящим Правилам и подаются этим приобретателем или его уполномоченным представителем.</w:t>
            </w:r>
          </w:p>
          <w:p w:rsidR="008B1921" w:rsidRPr="008B1921" w:rsidRDefault="008B1921" w:rsidP="008B1921">
            <w:pPr>
              <w:autoSpaceDE/>
              <w:autoSpaceDN/>
              <w:spacing w:before="60" w:after="60"/>
              <w:ind w:firstLine="360"/>
              <w:jc w:val="both"/>
              <w:rPr>
                <w:sz w:val="22"/>
                <w:szCs w:val="22"/>
                <w:lang w:eastAsia="en-US"/>
              </w:rPr>
            </w:pPr>
            <w:r w:rsidRPr="008B1921">
              <w:rPr>
                <w:sz w:val="22"/>
                <w:szCs w:val="22"/>
                <w:lang w:eastAsia="en-US"/>
              </w:rPr>
              <w:t>47.2. Заявки на приобретение инвестиционных паев, в соответствии с которыми инвестиционные паи выдаются путем их зачисления на лицевой счет, открытый номинальному держателю в реестре владельцев инвестиционных паев, оформляются в соответствии с Приложением № 3 к настоящим Правилам и подаются этим номинальным держателем.</w:t>
            </w:r>
          </w:p>
          <w:p w:rsidR="008B1921" w:rsidRPr="008B1921" w:rsidRDefault="008B1921" w:rsidP="008B1921">
            <w:pPr>
              <w:autoSpaceDE/>
              <w:autoSpaceDN/>
              <w:spacing w:before="60" w:after="60"/>
              <w:ind w:firstLine="360"/>
              <w:jc w:val="both"/>
              <w:rPr>
                <w:sz w:val="22"/>
                <w:szCs w:val="22"/>
                <w:lang w:eastAsia="en-US"/>
              </w:rPr>
            </w:pPr>
            <w:r w:rsidRPr="008B1921">
              <w:rPr>
                <w:sz w:val="22"/>
                <w:szCs w:val="22"/>
                <w:lang w:eastAsia="en-US"/>
              </w:rPr>
              <w:t xml:space="preserve">47.3.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компании: Российская Федерация, 191119, Санкт-Петербург, улица Марата, д. 69-71, лит. А, ТКБ </w:t>
            </w:r>
            <w:proofErr w:type="spellStart"/>
            <w:r w:rsidRPr="008B1921">
              <w:rPr>
                <w:sz w:val="22"/>
                <w:szCs w:val="22"/>
                <w:lang w:eastAsia="en-US"/>
              </w:rPr>
              <w:t>Инвестмент</w:t>
            </w:r>
            <w:proofErr w:type="spellEnd"/>
            <w:r w:rsidRPr="008B192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921">
              <w:rPr>
                <w:sz w:val="22"/>
                <w:szCs w:val="22"/>
                <w:lang w:eastAsia="en-US"/>
              </w:rPr>
              <w:t>Партнерс</w:t>
            </w:r>
            <w:proofErr w:type="spellEnd"/>
            <w:r w:rsidRPr="008B1921">
              <w:rPr>
                <w:sz w:val="22"/>
                <w:szCs w:val="22"/>
                <w:lang w:eastAsia="en-US"/>
              </w:rPr>
              <w:t xml:space="preserve"> (АО). При этом подпись заявителя или его уполномоченного представителя на заявке на приобретение инвестиционных паев должна быть удостоверена нотариально.</w:t>
            </w:r>
          </w:p>
          <w:p w:rsidR="008B1921" w:rsidRPr="008B1921" w:rsidRDefault="008B1921" w:rsidP="008B1921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</w:rPr>
            </w:pPr>
            <w:r w:rsidRPr="008B1921">
              <w:rPr>
                <w:sz w:val="22"/>
                <w:szCs w:val="22"/>
              </w:rPr>
              <w:t xml:space="preserve">Датой и временем приема заявки на приобретение инвестиционных паев, </w:t>
            </w:r>
            <w:r w:rsidRPr="008B1921">
              <w:rPr>
                <w:sz w:val="22"/>
                <w:szCs w:val="22"/>
              </w:rPr>
              <w:lastRenderedPageBreak/>
              <w:t>полученной посредством почтовой связи заказным письмом с уведомлением о вручении, считается дата и время получения почтового отправления управляющей компанией.</w:t>
            </w:r>
          </w:p>
          <w:p w:rsidR="008B1921" w:rsidRPr="008B1921" w:rsidRDefault="008B1921" w:rsidP="008B1921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8B1921">
              <w:rPr>
                <w:sz w:val="22"/>
                <w:szCs w:val="22"/>
                <w:lang w:eastAsia="en-US"/>
              </w:rPr>
              <w:t>В случае отказа в приеме заявки на приобретение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анкете зарегистрированного лица, а в случаях отсутствия адреса в анкете или отсутствия самой анкеты, на обратный почтовый адрес, указанный на почтовом отправлении.</w:t>
            </w:r>
          </w:p>
          <w:p w:rsidR="008B1921" w:rsidRPr="008B1921" w:rsidRDefault="008B1921" w:rsidP="008B1921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8B1921">
              <w:rPr>
                <w:sz w:val="22"/>
                <w:szCs w:val="22"/>
                <w:lang w:eastAsia="en-US"/>
              </w:rPr>
              <w:t>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документа, заверенного электронной подписью, при одновременном соблюдении следующих условий:</w:t>
            </w:r>
          </w:p>
          <w:p w:rsidR="008B1921" w:rsidRPr="008B1921" w:rsidRDefault="008B1921" w:rsidP="008B1921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8B1921">
              <w:rPr>
                <w:sz w:val="22"/>
                <w:szCs w:val="22"/>
                <w:lang w:eastAsia="en-US"/>
              </w:rPr>
              <w:t xml:space="preserve">-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«Первый Специализированный Депозитарий» (далее – ЭДО), </w:t>
            </w:r>
            <w:proofErr w:type="gramStart"/>
            <w:r w:rsidRPr="008B1921">
              <w:rPr>
                <w:sz w:val="22"/>
                <w:szCs w:val="22"/>
                <w:lang w:eastAsia="en-US"/>
              </w:rPr>
              <w:t>участниками  которой</w:t>
            </w:r>
            <w:proofErr w:type="gramEnd"/>
            <w:r w:rsidRPr="008B1921">
              <w:rPr>
                <w:sz w:val="22"/>
                <w:szCs w:val="22"/>
                <w:lang w:eastAsia="en-US"/>
              </w:rPr>
              <w:t xml:space="preserve"> являются данный номинальный держатель, управляющая компания и регистратор, в соответствии с нормативными правовыми актами РФ, настоящими Правилами и Правилами Корпоративного электронного документооборота «Личный кабинет. Клиент инфраструктуры обслуживания» (далее – соглашение об ЭДО);</w:t>
            </w:r>
          </w:p>
          <w:p w:rsidR="008B1921" w:rsidRPr="008B1921" w:rsidRDefault="008B1921" w:rsidP="008B1921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8B1921">
              <w:rPr>
                <w:sz w:val="22"/>
                <w:szCs w:val="22"/>
                <w:lang w:eastAsia="en-US"/>
              </w:rPr>
              <w:t>- заявка на приобретение инвестиционных паев направлена в форме электронного документа в формате, который предусмотрен соглашением об ЭДО;</w:t>
            </w:r>
          </w:p>
          <w:p w:rsidR="008B1921" w:rsidRPr="008B1921" w:rsidRDefault="008B1921" w:rsidP="008B1921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8B1921">
              <w:rPr>
                <w:sz w:val="22"/>
                <w:szCs w:val="22"/>
                <w:lang w:eastAsia="en-US"/>
              </w:rPr>
              <w:t>- заявка на приобретение инвестиционных паев подписана электронной подписью (далее – ЭП) номинального держателя, подающего заявку на приобретение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:rsidR="008B1921" w:rsidRPr="008B1921" w:rsidRDefault="008B1921" w:rsidP="008B1921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8B1921">
              <w:rPr>
                <w:sz w:val="22"/>
                <w:szCs w:val="22"/>
                <w:lang w:eastAsia="en-US"/>
              </w:rPr>
              <w:lastRenderedPageBreak/>
              <w:t>Датой и временем получения управляющей компанией заявки на приобретение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:rsidR="008B1921" w:rsidRPr="008B1921" w:rsidRDefault="008B1921" w:rsidP="008B1921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8B1921">
              <w:rPr>
                <w:sz w:val="22"/>
                <w:szCs w:val="22"/>
                <w:lang w:eastAsia="en-US"/>
              </w:rPr>
              <w:t>В случае отказа в приеме заявки на приобретение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</w:t>
            </w:r>
          </w:p>
          <w:p w:rsidR="008B1921" w:rsidRPr="008B1921" w:rsidRDefault="008B1921" w:rsidP="008B1921">
            <w:pPr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8B1921">
              <w:rPr>
                <w:sz w:val="22"/>
                <w:szCs w:val="22"/>
                <w:lang w:eastAsia="en-US"/>
              </w:rPr>
              <w:t>Заявки на приобретение инвестиционных паев, направленные электронной почтой, факсом или курьером, не принимаются.</w:t>
            </w:r>
          </w:p>
          <w:p w:rsidR="008B1921" w:rsidRPr="008B1921" w:rsidRDefault="008B1921" w:rsidP="008B1921">
            <w:pPr>
              <w:autoSpaceDE/>
              <w:autoSpaceDN/>
              <w:adjustRightInd w:val="0"/>
              <w:ind w:firstLine="741"/>
              <w:jc w:val="both"/>
              <w:rPr>
                <w:sz w:val="22"/>
                <w:szCs w:val="22"/>
                <w:lang w:eastAsia="en-US"/>
              </w:rPr>
            </w:pPr>
            <w:r w:rsidRPr="008B1921">
              <w:rPr>
                <w:sz w:val="22"/>
                <w:szCs w:val="22"/>
                <w:lang w:eastAsia="en-US"/>
              </w:rPr>
              <w:t>47.4.</w:t>
            </w:r>
            <w:r w:rsidRPr="008B1921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8B1921">
              <w:rPr>
                <w:sz w:val="22"/>
                <w:szCs w:val="22"/>
                <w:lang w:eastAsia="en-US"/>
              </w:rPr>
              <w:t>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«Личный кабинет клиента», доступной в сети Интернет по адресу https://online.tkbip.ru/.</w:t>
            </w:r>
          </w:p>
          <w:p w:rsidR="008B1921" w:rsidRPr="008B1921" w:rsidRDefault="008B1921" w:rsidP="008B1921">
            <w:pPr>
              <w:autoSpaceDE/>
              <w:autoSpaceDN/>
              <w:adjustRightInd w:val="0"/>
              <w:ind w:firstLine="741"/>
              <w:jc w:val="both"/>
              <w:rPr>
                <w:sz w:val="22"/>
                <w:szCs w:val="22"/>
                <w:lang w:eastAsia="en-US"/>
              </w:rPr>
            </w:pPr>
            <w:r w:rsidRPr="008B1921">
              <w:rPr>
                <w:sz w:val="22"/>
                <w:szCs w:val="22"/>
                <w:lang w:eastAsia="en-US"/>
              </w:rPr>
              <w:t>Доступ к «Личному кабинету клиента» является индивидуальным для каждого физического лица и предоставляется управляющей компанией в порядке, установленном управляющей компанией. Доступ к «Личному кабинету клиента» предоставляется физическим лицам, успешно прошедшим процедуру идентификации (упрощенной идентификации) в соответствии с законодательством РФ.</w:t>
            </w:r>
          </w:p>
          <w:p w:rsidR="008B1921" w:rsidRPr="008B1921" w:rsidRDefault="008B1921" w:rsidP="008B1921">
            <w:pPr>
              <w:autoSpaceDE/>
              <w:autoSpaceDN/>
              <w:adjustRightInd w:val="0"/>
              <w:ind w:firstLine="741"/>
              <w:jc w:val="both"/>
              <w:rPr>
                <w:sz w:val="22"/>
                <w:szCs w:val="22"/>
                <w:lang w:eastAsia="en-US"/>
              </w:rPr>
            </w:pPr>
            <w:r w:rsidRPr="008B1921">
              <w:rPr>
                <w:sz w:val="22"/>
                <w:szCs w:val="22"/>
                <w:lang w:eastAsia="en-US"/>
              </w:rPr>
              <w:t>Заявка</w:t>
            </w:r>
            <w:r w:rsidRPr="008B1921">
              <w:rPr>
                <w:lang w:eastAsia="en-US"/>
              </w:rPr>
              <w:t xml:space="preserve"> </w:t>
            </w:r>
            <w:r w:rsidRPr="008B1921">
              <w:rPr>
                <w:sz w:val="22"/>
                <w:szCs w:val="22"/>
                <w:lang w:eastAsia="en-US"/>
              </w:rPr>
              <w:t>на приобретение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:rsidR="008B1921" w:rsidRPr="008B1921" w:rsidRDefault="008B1921" w:rsidP="008B1921">
            <w:pPr>
              <w:autoSpaceDE/>
              <w:autoSpaceDN/>
              <w:adjustRightInd w:val="0"/>
              <w:ind w:firstLine="741"/>
              <w:jc w:val="both"/>
              <w:rPr>
                <w:sz w:val="22"/>
                <w:szCs w:val="22"/>
                <w:lang w:eastAsia="en-US"/>
              </w:rPr>
            </w:pPr>
            <w:r w:rsidRPr="008B1921">
              <w:rPr>
                <w:sz w:val="22"/>
                <w:szCs w:val="22"/>
                <w:lang w:eastAsia="en-US"/>
              </w:rPr>
              <w:t>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документообороте, размещенному управляющей компанией в сети Интернет по адресу https://online.tkbip.ru/.</w:t>
            </w:r>
          </w:p>
          <w:p w:rsidR="008B1921" w:rsidRPr="008B1921" w:rsidRDefault="008B1921" w:rsidP="008B1921">
            <w:pPr>
              <w:adjustRightInd w:val="0"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8B1921">
              <w:rPr>
                <w:sz w:val="22"/>
                <w:szCs w:val="22"/>
                <w:lang w:eastAsia="en-US"/>
              </w:rPr>
              <w:t>Датой и временем приема заявки на приобретение инвестиционных паев, полученной с использованием «Личного кабинета клиента», считается дата и время получения электронного документа управляющей компанией.</w:t>
            </w:r>
          </w:p>
          <w:p w:rsidR="008B1921" w:rsidRPr="008B1921" w:rsidRDefault="008B1921" w:rsidP="008B1921">
            <w:pPr>
              <w:adjustRightInd w:val="0"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8B1921">
              <w:rPr>
                <w:sz w:val="22"/>
                <w:szCs w:val="22"/>
                <w:lang w:eastAsia="en-US"/>
              </w:rPr>
              <w:t xml:space="preserve">47.5. Заявки на приобретение инвестиционных паев физическими лицами могут направляться агенту по выдаче, погашению и обмену инвестиционных паев АО «Специализированный депозитарий «ИНФИНИТУМ» в виде электронного документа посредством информационного сервиса агента по выдаче, погашению и обмену инвестиционных паев АО «Специализированный депозитарий «ИНФИНИТУМ» «Финансовая платформа», доступ к которому осуществляется по адресу: </w:t>
            </w:r>
            <w:proofErr w:type="spellStart"/>
            <w:r w:rsidRPr="008B1921">
              <w:rPr>
                <w:sz w:val="22"/>
                <w:szCs w:val="22"/>
                <w:lang w:eastAsia="en-US"/>
              </w:rPr>
              <w:t>platform.finance</w:t>
            </w:r>
            <w:proofErr w:type="spellEnd"/>
            <w:r w:rsidRPr="008B1921">
              <w:rPr>
                <w:sz w:val="22"/>
                <w:szCs w:val="22"/>
                <w:lang w:eastAsia="en-US"/>
              </w:rPr>
              <w:t xml:space="preserve">. Доступ к ресурсу является индивидуальным для каждого физического лица и предоставляется в порядке, установленном агентом по выдаче, погашению и обмену инвестиционных паев АО «Специализированный депозитарий «ИНФИНИТУМ». </w:t>
            </w:r>
          </w:p>
          <w:p w:rsidR="008B1921" w:rsidRPr="008B1921" w:rsidRDefault="008B1921" w:rsidP="008B1921">
            <w:pPr>
              <w:adjustRightInd w:val="0"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8B1921">
              <w:rPr>
                <w:sz w:val="22"/>
                <w:szCs w:val="22"/>
                <w:lang w:eastAsia="en-US"/>
              </w:rPr>
              <w:t xml:space="preserve">Заявка на приобретение инвестиционных паев, поданная агенту по выдаче, погашению и обмену инвестиционных паев АО «Специализированный депозитарий «ИНФИНИТУМ» в виде электронного документа посредством информационного сервиса агента по выдаче, погашению и обмену инвестиционных паев АО «Специализированный депозитарий «ИНФИНИТУМ» «Финансовая платформа», должна содержать простую электронную подпись физического лица. </w:t>
            </w:r>
          </w:p>
          <w:p w:rsidR="008B1921" w:rsidRPr="008B1921" w:rsidRDefault="008B1921" w:rsidP="008B1921">
            <w:pPr>
              <w:adjustRightInd w:val="0"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8B1921">
              <w:rPr>
                <w:sz w:val="22"/>
                <w:szCs w:val="22"/>
                <w:lang w:eastAsia="en-US"/>
              </w:rPr>
              <w:t xml:space="preserve">Основанием для дистанционного взаимодействия с агентом по выдаче, погашению и обмену инвестиционных паев АО «Специализированный депозитарий «ИНФИНИТУМ» является присоединение физического лица к «Правилам обмена электронными документами в системе электронного документооборота «Финансовая платформа» АО «Специализированный депозитарий «ИНФИНИТУМ»», размещенным на ресурсе «Финансовая платформа» в сети Интернет по адресу: </w:t>
            </w:r>
            <w:proofErr w:type="spellStart"/>
            <w:r w:rsidRPr="008B1921">
              <w:rPr>
                <w:sz w:val="22"/>
                <w:szCs w:val="22"/>
                <w:lang w:eastAsia="en-US"/>
              </w:rPr>
              <w:t>platform.finance</w:t>
            </w:r>
            <w:proofErr w:type="spellEnd"/>
            <w:r w:rsidRPr="008B1921">
              <w:rPr>
                <w:sz w:val="22"/>
                <w:szCs w:val="22"/>
                <w:lang w:eastAsia="en-US"/>
              </w:rPr>
              <w:t xml:space="preserve">. </w:t>
            </w:r>
          </w:p>
          <w:p w:rsidR="008B1921" w:rsidRPr="008B1921" w:rsidRDefault="008B1921" w:rsidP="008B1921">
            <w:pPr>
              <w:adjustRightInd w:val="0"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8B1921">
              <w:rPr>
                <w:sz w:val="22"/>
                <w:szCs w:val="22"/>
                <w:lang w:eastAsia="en-US"/>
              </w:rPr>
              <w:t xml:space="preserve">Дата и время приема заявки на приобретение инвестиционных паев, поданной с использованием ресурса «Финансовая платформа»,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платформа». </w:t>
            </w:r>
          </w:p>
          <w:p w:rsidR="008B1921" w:rsidRPr="008B1921" w:rsidRDefault="008B1921" w:rsidP="008B1921">
            <w:pPr>
              <w:adjustRightInd w:val="0"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8B1921">
              <w:rPr>
                <w:sz w:val="22"/>
                <w:szCs w:val="22"/>
                <w:lang w:eastAsia="en-US"/>
              </w:rPr>
              <w:t>Отказ в приеме заявки на приобретение инвестиционных паев, полученной посредством «Финансовой платформы», направляется управляющей компанией физическому лицу в виде электронного документа на «Финансовую платформу».</w:t>
            </w:r>
          </w:p>
          <w:p w:rsidR="00F37292" w:rsidRPr="007568D9" w:rsidRDefault="00F37292" w:rsidP="00DB355B">
            <w:pPr>
              <w:shd w:val="clear" w:color="auto" w:fill="FFFFFF"/>
              <w:autoSpaceDE/>
              <w:autoSpaceDN/>
              <w:spacing w:before="60" w:after="60"/>
              <w:jc w:val="both"/>
              <w:rPr>
                <w:lang w:eastAsia="en-US"/>
              </w:rPr>
            </w:pPr>
          </w:p>
        </w:tc>
        <w:tc>
          <w:tcPr>
            <w:tcW w:w="4253" w:type="dxa"/>
          </w:tcPr>
          <w:p w:rsidR="008B1921" w:rsidRPr="00A340FC" w:rsidRDefault="008B1921" w:rsidP="008B1921">
            <w:pPr>
              <w:spacing w:before="120"/>
              <w:jc w:val="both"/>
              <w:rPr>
                <w:sz w:val="22"/>
                <w:szCs w:val="22"/>
              </w:rPr>
            </w:pPr>
            <w:r w:rsidRPr="00A340FC">
              <w:rPr>
                <w:sz w:val="22"/>
                <w:szCs w:val="22"/>
              </w:rPr>
              <w:lastRenderedPageBreak/>
              <w:t>Порядок подачи заявок на приобретение инвестиционных паев:</w:t>
            </w:r>
          </w:p>
          <w:p w:rsidR="008B1921" w:rsidRPr="00A340FC" w:rsidRDefault="008B1921" w:rsidP="008B1921">
            <w:pPr>
              <w:spacing w:before="60" w:after="60"/>
              <w:ind w:firstLine="360"/>
              <w:jc w:val="both"/>
              <w:rPr>
                <w:sz w:val="22"/>
                <w:szCs w:val="22"/>
              </w:rPr>
            </w:pPr>
            <w:r w:rsidRPr="00A340F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  <w:r w:rsidRPr="00A340FC">
              <w:rPr>
                <w:sz w:val="22"/>
                <w:szCs w:val="22"/>
              </w:rPr>
              <w:t>.1. Заявки на приобретение инвестиционных паев, в соответствии с которыми инвестиционные паи выдаются путем их зачисления на лицевой счет приобретателя в реестре владельцев инвестиционных паев, оформляются в соответствии с Приложением № 1 или Приложением № 2 к настоящим Правилам и подаются этим приобретателем или его уполномоченным представителем.</w:t>
            </w:r>
          </w:p>
          <w:p w:rsidR="008B1921" w:rsidRPr="00A340FC" w:rsidRDefault="008B1921" w:rsidP="008B1921">
            <w:pPr>
              <w:spacing w:before="60" w:after="60"/>
              <w:ind w:firstLine="360"/>
              <w:jc w:val="both"/>
              <w:rPr>
                <w:sz w:val="22"/>
                <w:szCs w:val="22"/>
              </w:rPr>
            </w:pPr>
            <w:r w:rsidRPr="00A340F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  <w:r w:rsidRPr="00A340FC">
              <w:rPr>
                <w:sz w:val="22"/>
                <w:szCs w:val="22"/>
              </w:rPr>
              <w:t>.2. Заявки на приобретение инвестиционных паев, в соответствии с которыми инвестиционные паи выдаются путем их зачисления на лицевой счет</w:t>
            </w:r>
            <w:r>
              <w:rPr>
                <w:sz w:val="22"/>
                <w:szCs w:val="22"/>
              </w:rPr>
              <w:t>, открытый</w:t>
            </w:r>
            <w:r w:rsidRPr="00A340FC">
              <w:rPr>
                <w:sz w:val="22"/>
                <w:szCs w:val="22"/>
              </w:rPr>
              <w:t xml:space="preserve"> номинально</w:t>
            </w:r>
            <w:r>
              <w:rPr>
                <w:sz w:val="22"/>
                <w:szCs w:val="22"/>
              </w:rPr>
              <w:t>му</w:t>
            </w:r>
            <w:r w:rsidRPr="00A340FC">
              <w:rPr>
                <w:sz w:val="22"/>
                <w:szCs w:val="22"/>
              </w:rPr>
              <w:t xml:space="preserve"> держател</w:t>
            </w:r>
            <w:r>
              <w:rPr>
                <w:sz w:val="22"/>
                <w:szCs w:val="22"/>
              </w:rPr>
              <w:t>ю</w:t>
            </w:r>
            <w:r w:rsidRPr="00A340FC">
              <w:rPr>
                <w:sz w:val="22"/>
                <w:szCs w:val="22"/>
              </w:rPr>
              <w:t xml:space="preserve"> в реестре владельцев инвестиционных паев, оформляются в соответствии с Приложением № 3 к настоящим Правилам и подаются этим номинальным держателем.</w:t>
            </w:r>
          </w:p>
          <w:p w:rsidR="008B1921" w:rsidRPr="00A340FC" w:rsidRDefault="008B1921" w:rsidP="008B1921">
            <w:pPr>
              <w:spacing w:before="60" w:after="60"/>
              <w:ind w:firstLine="360"/>
              <w:jc w:val="both"/>
              <w:rPr>
                <w:sz w:val="22"/>
                <w:szCs w:val="22"/>
              </w:rPr>
            </w:pPr>
            <w:r w:rsidRPr="00A340F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  <w:r w:rsidRPr="00A340FC">
              <w:rPr>
                <w:sz w:val="22"/>
                <w:szCs w:val="22"/>
              </w:rPr>
              <w:t xml:space="preserve">.3.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компании: Российская Федерация, 191119, Санкт-Петербург, улица Марата, д. 69-71, лит. А, </w:t>
            </w:r>
            <w:r>
              <w:rPr>
                <w:sz w:val="22"/>
                <w:szCs w:val="22"/>
              </w:rPr>
              <w:t xml:space="preserve">ТКБ </w:t>
            </w:r>
            <w:proofErr w:type="spellStart"/>
            <w:r>
              <w:rPr>
                <w:sz w:val="22"/>
                <w:szCs w:val="22"/>
              </w:rPr>
              <w:t>Инвестмент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Партнерс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r w:rsidRPr="00A340FC">
              <w:rPr>
                <w:sz w:val="22"/>
                <w:szCs w:val="22"/>
              </w:rPr>
              <w:t xml:space="preserve">АО). При этом </w:t>
            </w:r>
            <w:r w:rsidRPr="00E901AB">
              <w:rPr>
                <w:sz w:val="22"/>
                <w:szCs w:val="22"/>
              </w:rPr>
              <w:t>подпись заявителя или его уполномоченного представителя на заявке</w:t>
            </w:r>
            <w:r w:rsidRPr="00A340FC">
              <w:rPr>
                <w:sz w:val="22"/>
                <w:szCs w:val="22"/>
              </w:rPr>
              <w:t xml:space="preserve"> на приобретение инвестиционных паев должна быть удостоверена нотариально.</w:t>
            </w:r>
          </w:p>
          <w:p w:rsidR="008B1921" w:rsidRPr="00A340FC" w:rsidRDefault="008B1921" w:rsidP="008B1921">
            <w:pPr>
              <w:pStyle w:val="prg3"/>
              <w:numPr>
                <w:ilvl w:val="0"/>
                <w:numId w:val="0"/>
              </w:numPr>
              <w:tabs>
                <w:tab w:val="clear" w:pos="567"/>
                <w:tab w:val="clear" w:pos="2160"/>
                <w:tab w:val="clear" w:pos="2880"/>
                <w:tab w:val="clear" w:pos="3600"/>
              </w:tabs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A340FC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Датой и временем приема заявки на приобретение инвестиционных паев, полученной посредством почтовой связи </w:t>
            </w:r>
            <w:r w:rsidRPr="00A340FC">
              <w:rPr>
                <w:rFonts w:ascii="Times New Roman" w:hAnsi="Times New Roman" w:cs="Times New Roman"/>
                <w:kern w:val="0"/>
                <w:sz w:val="22"/>
                <w:szCs w:val="22"/>
              </w:rPr>
              <w:lastRenderedPageBreak/>
              <w:t>заказным письмом с уведомлением о вручении, считается дата и время получения почтового отправления управляющей компанией.</w:t>
            </w:r>
          </w:p>
          <w:p w:rsidR="008B1921" w:rsidRPr="00A340FC" w:rsidRDefault="008B1921" w:rsidP="008B1921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A340FC">
              <w:rPr>
                <w:sz w:val="22"/>
                <w:szCs w:val="22"/>
              </w:rPr>
              <w:t>В случае отказа в приеме заявки на приобретение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анкете зарегистрированного лица, а в случаях отсутствия адреса в анкете или отсутствия самой анкеты, на обратный почтовый адрес, указанный на почтовом отправлении.</w:t>
            </w:r>
          </w:p>
          <w:p w:rsidR="008B1921" w:rsidRPr="008C331A" w:rsidRDefault="008B1921" w:rsidP="008B1921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8C331A">
              <w:rPr>
                <w:sz w:val="22"/>
                <w:szCs w:val="22"/>
              </w:rPr>
              <w:t>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документа, заверенного электронной подписью, при одновременном соблюдении следующих условий:</w:t>
            </w:r>
          </w:p>
          <w:p w:rsidR="008B1921" w:rsidRPr="008C331A" w:rsidRDefault="008B1921" w:rsidP="008B1921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8C331A">
              <w:rPr>
                <w:sz w:val="22"/>
                <w:szCs w:val="22"/>
              </w:rPr>
              <w:t xml:space="preserve">-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«Первый Специализированный Депозитарий» (далее – ЭДО), </w:t>
            </w:r>
            <w:proofErr w:type="gramStart"/>
            <w:r w:rsidRPr="008C331A">
              <w:rPr>
                <w:sz w:val="22"/>
                <w:szCs w:val="22"/>
              </w:rPr>
              <w:t>участниками  которой</w:t>
            </w:r>
            <w:proofErr w:type="gramEnd"/>
            <w:r w:rsidRPr="008C331A">
              <w:rPr>
                <w:sz w:val="22"/>
                <w:szCs w:val="22"/>
              </w:rPr>
              <w:t xml:space="preserve"> являются данный номинальный держатель, управляющая компания и регистратор, в соответствии с нормативными правовыми актами РФ, настоящими Правилами и Правилами Корпоративного электронного документооборота «Личный кабинет. Клиент инфраструктуры обслуживания» (далее – соглашение об ЭДО);</w:t>
            </w:r>
          </w:p>
          <w:p w:rsidR="008B1921" w:rsidRPr="008C331A" w:rsidRDefault="008B1921" w:rsidP="008B1921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8C331A">
              <w:rPr>
                <w:sz w:val="22"/>
                <w:szCs w:val="22"/>
              </w:rPr>
              <w:t>- заявка на приобретение инвестиционных паев направлена в форме электронного документа в формате, который предусмотрен соглашением об ЭДО;</w:t>
            </w:r>
          </w:p>
          <w:p w:rsidR="008B1921" w:rsidRPr="008C331A" w:rsidRDefault="008B1921" w:rsidP="008B1921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8C331A">
              <w:rPr>
                <w:sz w:val="22"/>
                <w:szCs w:val="22"/>
              </w:rPr>
              <w:t>- заявка на приобретение инвестиционных паев подписана электронной подписью (далее – ЭП) номинального держателя, подающего заявку на приобретение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:rsidR="008B1921" w:rsidRPr="008C331A" w:rsidRDefault="008B1921" w:rsidP="008B1921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8C331A">
              <w:rPr>
                <w:sz w:val="22"/>
                <w:szCs w:val="22"/>
              </w:rPr>
              <w:t xml:space="preserve">Датой и временем получения управляющей компанией заявки на приобретение инвестиционных паев, </w:t>
            </w:r>
            <w:r w:rsidRPr="008C331A">
              <w:rPr>
                <w:sz w:val="22"/>
                <w:szCs w:val="22"/>
              </w:rPr>
              <w:lastRenderedPageBreak/>
              <w:t>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:rsidR="008B1921" w:rsidRPr="008C331A" w:rsidRDefault="008B1921" w:rsidP="008B1921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8C331A">
              <w:rPr>
                <w:sz w:val="22"/>
                <w:szCs w:val="22"/>
              </w:rPr>
              <w:t>В случае отказа в приеме заявки на приобретение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</w:t>
            </w:r>
          </w:p>
          <w:p w:rsidR="008B1921" w:rsidRDefault="008B1921" w:rsidP="008B1921">
            <w:pPr>
              <w:adjustRightInd w:val="0"/>
              <w:jc w:val="both"/>
              <w:rPr>
                <w:sz w:val="22"/>
                <w:szCs w:val="22"/>
              </w:rPr>
            </w:pPr>
            <w:r w:rsidRPr="00A340FC">
              <w:rPr>
                <w:sz w:val="22"/>
                <w:szCs w:val="22"/>
              </w:rPr>
              <w:t>Заявки на приобретение инвестиционных паев, направленные электронной почтой, факсом или курьером, не принимаются.</w:t>
            </w:r>
          </w:p>
          <w:p w:rsidR="008B1921" w:rsidRPr="00A64595" w:rsidRDefault="008B1921" w:rsidP="008B1921">
            <w:pPr>
              <w:adjustRightInd w:val="0"/>
              <w:ind w:firstLine="7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47.4.</w:t>
            </w:r>
            <w:r w:rsidRPr="006356AF">
              <w:rPr>
                <w:b/>
                <w:sz w:val="22"/>
                <w:szCs w:val="22"/>
              </w:rPr>
              <w:t xml:space="preserve"> </w:t>
            </w:r>
            <w:r w:rsidRPr="00A64595">
              <w:rPr>
                <w:sz w:val="22"/>
                <w:szCs w:val="22"/>
              </w:rPr>
              <w:t>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«Личный кабинет клиента», доступной в сети Интернет по адресу https://online.tkbip.ru/.</w:t>
            </w:r>
          </w:p>
          <w:p w:rsidR="008B1921" w:rsidRPr="00A64595" w:rsidRDefault="008B1921" w:rsidP="008B1921">
            <w:pPr>
              <w:adjustRightInd w:val="0"/>
              <w:ind w:firstLine="741"/>
              <w:jc w:val="both"/>
              <w:rPr>
                <w:sz w:val="22"/>
                <w:szCs w:val="22"/>
              </w:rPr>
            </w:pPr>
            <w:r w:rsidRPr="00A64595">
              <w:rPr>
                <w:sz w:val="22"/>
                <w:szCs w:val="22"/>
              </w:rPr>
              <w:t>Доступ к «Личному кабинету клиента» является индивидуальным для каждого физического лица и предоставляется управляющей компанией в порядке, установленном управляющей компанией. Доступ к «Личному кабинету клиента» предоставляется физическим лицам, успешно прошедшим процедуру идентификации (упрощенной идентификации) в соответствии с законодательством РФ.</w:t>
            </w:r>
          </w:p>
          <w:p w:rsidR="008B1921" w:rsidRPr="00A64595" w:rsidRDefault="008B1921" w:rsidP="008B1921">
            <w:pPr>
              <w:adjustRightInd w:val="0"/>
              <w:ind w:firstLine="741"/>
              <w:jc w:val="both"/>
              <w:rPr>
                <w:sz w:val="22"/>
                <w:szCs w:val="22"/>
              </w:rPr>
            </w:pPr>
            <w:r w:rsidRPr="00A64595">
              <w:rPr>
                <w:sz w:val="22"/>
                <w:szCs w:val="22"/>
              </w:rPr>
              <w:t>Заявка</w:t>
            </w:r>
            <w:r w:rsidRPr="00A64595">
              <w:t xml:space="preserve"> </w:t>
            </w:r>
            <w:r w:rsidRPr="00A64595">
              <w:rPr>
                <w:sz w:val="22"/>
                <w:szCs w:val="22"/>
              </w:rPr>
              <w:t>на приобретение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:rsidR="008B1921" w:rsidRPr="00A64595" w:rsidRDefault="008B1921" w:rsidP="008B1921">
            <w:pPr>
              <w:adjustRightInd w:val="0"/>
              <w:ind w:firstLine="741"/>
              <w:jc w:val="both"/>
              <w:rPr>
                <w:sz w:val="22"/>
                <w:szCs w:val="22"/>
              </w:rPr>
            </w:pPr>
            <w:r w:rsidRPr="00A64595">
              <w:rPr>
                <w:sz w:val="22"/>
                <w:szCs w:val="22"/>
              </w:rPr>
              <w:t xml:space="preserve">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документообороте, размещенному управляющей компанией в сети Интернет по адресу </w:t>
            </w:r>
            <w:r w:rsidRPr="003D4310">
              <w:rPr>
                <w:b/>
                <w:sz w:val="22"/>
                <w:szCs w:val="22"/>
              </w:rPr>
              <w:t>https://</w:t>
            </w:r>
            <w:r w:rsidR="00FC161B" w:rsidRPr="003D4310">
              <w:rPr>
                <w:b/>
                <w:sz w:val="22"/>
                <w:szCs w:val="22"/>
                <w:lang w:val="en-US"/>
              </w:rPr>
              <w:t>www</w:t>
            </w:r>
            <w:r w:rsidRPr="003D4310">
              <w:rPr>
                <w:b/>
                <w:sz w:val="22"/>
                <w:szCs w:val="22"/>
              </w:rPr>
              <w:t>.tkbip.ru.</w:t>
            </w:r>
          </w:p>
          <w:p w:rsidR="008B1921" w:rsidRDefault="008B1921" w:rsidP="008B1921">
            <w:pPr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A64595">
              <w:rPr>
                <w:sz w:val="22"/>
                <w:szCs w:val="22"/>
              </w:rPr>
              <w:t>Датой и временем приема заявки на приобретение инвестиционных паев, полученной с использованием «Личного кабинета клиента», считается дата и время получения электронного документа управляющей компанией.</w:t>
            </w:r>
          </w:p>
          <w:p w:rsidR="00B907FB" w:rsidRPr="00AC205E" w:rsidRDefault="008B1921" w:rsidP="00B907FB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B603F7">
              <w:rPr>
                <w:b/>
                <w:sz w:val="22"/>
                <w:szCs w:val="22"/>
              </w:rPr>
              <w:t>47.</w:t>
            </w:r>
            <w:r w:rsidR="00D36193">
              <w:rPr>
                <w:b/>
                <w:sz w:val="22"/>
                <w:szCs w:val="22"/>
              </w:rPr>
              <w:t>4</w:t>
            </w:r>
            <w:r w:rsidRPr="00B603F7">
              <w:rPr>
                <w:b/>
                <w:sz w:val="22"/>
                <w:szCs w:val="22"/>
              </w:rPr>
              <w:t>.</w:t>
            </w:r>
            <w:r w:rsidR="00D36193">
              <w:rPr>
                <w:b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="00B907FB" w:rsidRPr="00AC205E">
              <w:rPr>
                <w:b/>
                <w:sz w:val="22"/>
                <w:szCs w:val="22"/>
              </w:rPr>
              <w:t>Заявки на приобретение инвестиционных паев физическими лицами могут подаваться в управляющую компанию в виде электронных документов, оформленных через сотрудников управляющей компании.</w:t>
            </w:r>
          </w:p>
          <w:p w:rsidR="00693662" w:rsidRPr="00693662" w:rsidRDefault="00693662" w:rsidP="00693662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693662">
              <w:rPr>
                <w:b/>
                <w:sz w:val="22"/>
                <w:szCs w:val="22"/>
              </w:rPr>
              <w:t>Заявка</w:t>
            </w:r>
            <w:r w:rsidRPr="00693662">
              <w:rPr>
                <w:b/>
              </w:rPr>
              <w:t xml:space="preserve"> </w:t>
            </w:r>
            <w:r w:rsidRPr="00693662">
              <w:rPr>
                <w:b/>
                <w:sz w:val="22"/>
                <w:szCs w:val="22"/>
              </w:rPr>
              <w:t>на приобретение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:rsidR="008B1921" w:rsidRDefault="008B1921" w:rsidP="008B1921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F97CD5">
              <w:rPr>
                <w:b/>
                <w:sz w:val="22"/>
                <w:szCs w:val="22"/>
              </w:rPr>
              <w:t>Основанием для подачи заявки на приобретение инвестиционных паев в виде электронного документа является присоединен</w:t>
            </w:r>
            <w:r>
              <w:rPr>
                <w:b/>
                <w:sz w:val="22"/>
                <w:szCs w:val="22"/>
              </w:rPr>
              <w:t>ие физического лица к С</w:t>
            </w:r>
            <w:r w:rsidRPr="00F97CD5">
              <w:rPr>
                <w:b/>
                <w:sz w:val="22"/>
                <w:szCs w:val="22"/>
              </w:rPr>
              <w:t>оглашению об электронном документообороте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2C1"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>операциям с инвестиционными паями</w:t>
            </w:r>
            <w:r w:rsidR="00B907FB">
              <w:rPr>
                <w:b/>
                <w:sz w:val="22"/>
                <w:szCs w:val="22"/>
              </w:rPr>
              <w:t xml:space="preserve"> через систему ТКБ-</w:t>
            </w:r>
            <w:r w:rsidRPr="00A512C1">
              <w:rPr>
                <w:b/>
                <w:sz w:val="22"/>
                <w:szCs w:val="22"/>
              </w:rPr>
              <w:t>Агент</w:t>
            </w:r>
            <w:r w:rsidRPr="00F97CD5">
              <w:rPr>
                <w:b/>
                <w:sz w:val="22"/>
                <w:szCs w:val="22"/>
              </w:rPr>
              <w:t xml:space="preserve">, размещенному управляющей компанией в сети Интернет по адресу </w:t>
            </w:r>
            <w:hyperlink r:id="rId12" w:history="1">
              <w:r w:rsidR="006B15EA" w:rsidRPr="006B15EA">
                <w:rPr>
                  <w:rStyle w:val="af5"/>
                  <w:b/>
                  <w:sz w:val="22"/>
                  <w:szCs w:val="22"/>
                </w:rPr>
                <w:t>https://www.tkbip.ru</w:t>
              </w:r>
            </w:hyperlink>
            <w:r>
              <w:rPr>
                <w:b/>
                <w:sz w:val="22"/>
                <w:szCs w:val="22"/>
              </w:rPr>
              <w:t>.</w:t>
            </w:r>
          </w:p>
          <w:p w:rsidR="00B74A17" w:rsidRPr="00B74A17" w:rsidRDefault="00B74A17" w:rsidP="00B74A17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B74A17">
              <w:rPr>
                <w:b/>
                <w:sz w:val="22"/>
                <w:szCs w:val="22"/>
              </w:rPr>
              <w:t>Датой и временем приема заявки на приобретение инвестиционных паев, полученн</w:t>
            </w:r>
            <w:r w:rsidR="00B907FB">
              <w:rPr>
                <w:b/>
                <w:sz w:val="22"/>
                <w:szCs w:val="22"/>
              </w:rPr>
              <w:t>ой с использованием системы ТКБ-</w:t>
            </w:r>
            <w:r w:rsidRPr="00B74A17">
              <w:rPr>
                <w:b/>
                <w:sz w:val="22"/>
                <w:szCs w:val="22"/>
              </w:rPr>
              <w:t>Агент, считается дата и время получения электронного документа управляющей компанией.</w:t>
            </w:r>
          </w:p>
          <w:p w:rsidR="00B907FB" w:rsidRDefault="008B1921" w:rsidP="00B907FB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B603F7">
              <w:rPr>
                <w:b/>
                <w:sz w:val="22"/>
                <w:szCs w:val="22"/>
              </w:rPr>
              <w:t>47.</w:t>
            </w:r>
            <w:r w:rsidR="00D36193">
              <w:rPr>
                <w:b/>
                <w:sz w:val="22"/>
                <w:szCs w:val="22"/>
              </w:rPr>
              <w:t>4</w:t>
            </w:r>
            <w:r w:rsidRPr="00B603F7">
              <w:rPr>
                <w:b/>
                <w:sz w:val="22"/>
                <w:szCs w:val="22"/>
              </w:rPr>
              <w:t>.</w:t>
            </w:r>
            <w:r w:rsidR="00D36193">
              <w:rPr>
                <w:b/>
                <w:sz w:val="22"/>
                <w:szCs w:val="22"/>
              </w:rPr>
              <w:t>2.</w:t>
            </w:r>
            <w:r w:rsidRPr="00B603F7">
              <w:rPr>
                <w:b/>
                <w:sz w:val="22"/>
                <w:szCs w:val="22"/>
              </w:rPr>
              <w:t xml:space="preserve"> </w:t>
            </w:r>
            <w:r w:rsidR="00B907FB" w:rsidRPr="00A512C1">
              <w:rPr>
                <w:b/>
                <w:sz w:val="22"/>
                <w:szCs w:val="22"/>
              </w:rPr>
              <w:t xml:space="preserve">Заявки на приобретение инвестиционных паев физическими лицами могут </w:t>
            </w:r>
            <w:r w:rsidR="00B907FB">
              <w:rPr>
                <w:b/>
                <w:sz w:val="22"/>
                <w:szCs w:val="22"/>
              </w:rPr>
              <w:t xml:space="preserve">подаваться Агентам </w:t>
            </w:r>
            <w:r w:rsidR="00B907FB" w:rsidRPr="00A512C1">
              <w:rPr>
                <w:b/>
                <w:sz w:val="22"/>
                <w:szCs w:val="22"/>
              </w:rPr>
              <w:t>в виде электронных документов</w:t>
            </w:r>
            <w:r w:rsidR="00B907FB">
              <w:rPr>
                <w:b/>
                <w:sz w:val="22"/>
                <w:szCs w:val="22"/>
              </w:rPr>
              <w:t>, оформленных через сотрудников Агента.</w:t>
            </w:r>
          </w:p>
          <w:p w:rsidR="006B15EA" w:rsidRPr="00693662" w:rsidRDefault="006B15EA" w:rsidP="006B15EA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693662">
              <w:rPr>
                <w:b/>
                <w:sz w:val="22"/>
                <w:szCs w:val="22"/>
              </w:rPr>
              <w:t>Заявка</w:t>
            </w:r>
            <w:r w:rsidRPr="00693662">
              <w:rPr>
                <w:b/>
              </w:rPr>
              <w:t xml:space="preserve"> </w:t>
            </w:r>
            <w:r w:rsidRPr="00693662">
              <w:rPr>
                <w:b/>
                <w:sz w:val="22"/>
                <w:szCs w:val="22"/>
              </w:rPr>
              <w:t>на приобретение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:rsidR="008B1921" w:rsidRPr="00F14747" w:rsidRDefault="006B15EA" w:rsidP="006B15EA">
            <w:pPr>
              <w:adjustRightInd w:val="0"/>
              <w:ind w:firstLine="741"/>
              <w:jc w:val="both"/>
              <w:rPr>
                <w:sz w:val="22"/>
                <w:szCs w:val="22"/>
              </w:rPr>
            </w:pPr>
            <w:r w:rsidRPr="00F97CD5">
              <w:rPr>
                <w:b/>
                <w:sz w:val="22"/>
                <w:szCs w:val="22"/>
              </w:rPr>
              <w:t>Основанием для подачи заявки на приобретение инвестиционных паев в виде электронного документа является присоединен</w:t>
            </w:r>
            <w:r>
              <w:rPr>
                <w:b/>
                <w:sz w:val="22"/>
                <w:szCs w:val="22"/>
              </w:rPr>
              <w:t xml:space="preserve">ие физического лица </w:t>
            </w:r>
            <w:r w:rsidR="00D36193">
              <w:rPr>
                <w:b/>
                <w:sz w:val="22"/>
                <w:szCs w:val="22"/>
              </w:rPr>
              <w:t xml:space="preserve">и Агента </w:t>
            </w:r>
            <w:r>
              <w:rPr>
                <w:b/>
                <w:sz w:val="22"/>
                <w:szCs w:val="22"/>
              </w:rPr>
              <w:t>к С</w:t>
            </w:r>
            <w:r w:rsidRPr="00F97CD5">
              <w:rPr>
                <w:b/>
                <w:sz w:val="22"/>
                <w:szCs w:val="22"/>
              </w:rPr>
              <w:t>оглашению об электронном документообороте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2C1"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>операциям с инвестиционными паями</w:t>
            </w:r>
            <w:r w:rsidR="00B907FB">
              <w:rPr>
                <w:b/>
                <w:sz w:val="22"/>
                <w:szCs w:val="22"/>
              </w:rPr>
              <w:t xml:space="preserve"> через систему ТКБ-</w:t>
            </w:r>
            <w:r w:rsidRPr="00A512C1">
              <w:rPr>
                <w:b/>
                <w:sz w:val="22"/>
                <w:szCs w:val="22"/>
              </w:rPr>
              <w:t>Агент</w:t>
            </w:r>
            <w:r w:rsidRPr="00F97CD5">
              <w:rPr>
                <w:b/>
                <w:sz w:val="22"/>
                <w:szCs w:val="22"/>
              </w:rPr>
              <w:t xml:space="preserve">, размещенному управляющей компанией в сети Интернет по адресу </w:t>
            </w:r>
            <w:hyperlink r:id="rId13" w:history="1">
              <w:r w:rsidRPr="006B15EA">
                <w:rPr>
                  <w:rStyle w:val="af5"/>
                  <w:b/>
                  <w:sz w:val="22"/>
                  <w:szCs w:val="22"/>
                </w:rPr>
                <w:t>https://www.tkbip.ru</w:t>
              </w:r>
            </w:hyperlink>
            <w:r>
              <w:rPr>
                <w:b/>
                <w:sz w:val="22"/>
                <w:szCs w:val="22"/>
              </w:rPr>
              <w:t>.</w:t>
            </w:r>
          </w:p>
          <w:p w:rsidR="008B1921" w:rsidRPr="00B74A17" w:rsidRDefault="008B1921" w:rsidP="008B1921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B74A17">
              <w:rPr>
                <w:b/>
                <w:sz w:val="22"/>
                <w:szCs w:val="22"/>
              </w:rPr>
              <w:t>Датой и временем приема заявки на приобретение инвестиционных паев, полученной с</w:t>
            </w:r>
            <w:r w:rsidR="00B907FB">
              <w:rPr>
                <w:b/>
                <w:sz w:val="22"/>
                <w:szCs w:val="22"/>
              </w:rPr>
              <w:t xml:space="preserve"> использованием системы ТКБ-</w:t>
            </w:r>
            <w:r w:rsidR="00854A39" w:rsidRPr="00B74A17">
              <w:rPr>
                <w:b/>
                <w:sz w:val="22"/>
                <w:szCs w:val="22"/>
              </w:rPr>
              <w:t>Агент</w:t>
            </w:r>
            <w:r w:rsidRPr="00B74A17">
              <w:rPr>
                <w:b/>
                <w:sz w:val="22"/>
                <w:szCs w:val="22"/>
              </w:rPr>
              <w:t>, считается дата и время получения электронного документа управляющей компанией.</w:t>
            </w:r>
          </w:p>
          <w:p w:rsidR="008B1921" w:rsidRPr="00AE609D" w:rsidRDefault="008B1921" w:rsidP="008B1921">
            <w:pPr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5F7460">
              <w:rPr>
                <w:sz w:val="22"/>
                <w:szCs w:val="22"/>
              </w:rPr>
              <w:t>47.</w:t>
            </w:r>
            <w:r w:rsidR="00D36193" w:rsidRPr="005F7460">
              <w:rPr>
                <w:sz w:val="22"/>
                <w:szCs w:val="22"/>
              </w:rPr>
              <w:t>5</w:t>
            </w:r>
            <w:r w:rsidRPr="005F746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AE609D">
              <w:rPr>
                <w:sz w:val="22"/>
                <w:szCs w:val="22"/>
              </w:rPr>
              <w:t xml:space="preserve">Заявки на приобретение инвестиционных паев физическими лицами могут направляться агенту по выдаче, погашению и обмену инвестиционных паев АО «Специализированный депозитарий «ИНФИНИТУМ» в виде электронного документа посредством информационного сервиса агента по выдаче, погашению и обмену инвестиционных паев АО «Специализированный депозитарий «ИНФИНИТУМ» «Финансовая платформа», доступ к которому осуществляется по адресу: </w:t>
            </w:r>
            <w:proofErr w:type="spellStart"/>
            <w:r w:rsidRPr="00AE609D">
              <w:rPr>
                <w:sz w:val="22"/>
                <w:szCs w:val="22"/>
              </w:rPr>
              <w:t>platform.finance</w:t>
            </w:r>
            <w:proofErr w:type="spellEnd"/>
            <w:r w:rsidRPr="00AE609D">
              <w:rPr>
                <w:sz w:val="22"/>
                <w:szCs w:val="22"/>
              </w:rPr>
              <w:t xml:space="preserve">. Доступ к ресурсу является индивидуальным для каждого физического лица и предоставляется в порядке, установленном агентом по выдаче, погашению и обмену инвестиционных паев АО «Специализированный депозитарий «ИНФИНИТУМ». </w:t>
            </w:r>
          </w:p>
          <w:p w:rsidR="008B1921" w:rsidRPr="00AE609D" w:rsidRDefault="008B1921" w:rsidP="008B1921">
            <w:pPr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AE609D">
              <w:rPr>
                <w:sz w:val="22"/>
                <w:szCs w:val="22"/>
              </w:rPr>
              <w:t xml:space="preserve">Заявка на приобретение инвестиционных паев, поданная агенту по выдаче, погашению и обмену инвестиционных паев АО «Специализированный депозитарий «ИНФИНИТУМ» в виде электронного документа посредством информационного сервиса агента по выдаче, погашению и обмену инвестиционных паев АО «Специализированный депозитарий «ИНФИНИТУМ» «Финансовая платформа», должна содержать простую электронную подпись физического лица. </w:t>
            </w:r>
          </w:p>
          <w:p w:rsidR="008B1921" w:rsidRDefault="008B1921" w:rsidP="008B1921">
            <w:pPr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AE609D">
              <w:rPr>
                <w:sz w:val="22"/>
                <w:szCs w:val="22"/>
              </w:rPr>
              <w:t xml:space="preserve">Основанием для дистанционного взаимодействия с агентом по выдаче, погашению и обмену инвестиционных паев АО «Специализированный депозитарий «ИНФИНИТУМ» является присоединение физического лица к «Правилам обмена электронными документами в системе электронного документооборота «Финансовая платформа» АО «Специализированный депозитарий «ИНФИНИТУМ»», размещенным на ресурсе «Финансовая платформа» в сети Интернет по адресу: </w:t>
            </w:r>
            <w:proofErr w:type="spellStart"/>
            <w:r w:rsidRPr="00AE609D">
              <w:rPr>
                <w:sz w:val="22"/>
                <w:szCs w:val="22"/>
              </w:rPr>
              <w:t>platform.finance</w:t>
            </w:r>
            <w:proofErr w:type="spellEnd"/>
            <w:r w:rsidRPr="00AE609D">
              <w:rPr>
                <w:sz w:val="22"/>
                <w:szCs w:val="22"/>
              </w:rPr>
              <w:t xml:space="preserve">. </w:t>
            </w:r>
          </w:p>
          <w:p w:rsidR="008B1921" w:rsidRDefault="008B1921" w:rsidP="008B1921">
            <w:pPr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AE609D">
              <w:rPr>
                <w:sz w:val="22"/>
                <w:szCs w:val="22"/>
              </w:rPr>
              <w:t xml:space="preserve">Дата и время приема заявки на приобретение инвестиционных паев, поданной с использованием ресурса «Финансовая платформа»,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платформа». </w:t>
            </w:r>
          </w:p>
          <w:p w:rsidR="008B1921" w:rsidRPr="001332D5" w:rsidRDefault="008B1921" w:rsidP="008B1921">
            <w:pPr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AE609D">
              <w:rPr>
                <w:sz w:val="22"/>
                <w:szCs w:val="22"/>
              </w:rPr>
              <w:t>Отказ в приеме заявки на приобретение инвестиционных паев, полученной посредством «Финансовой платформы», направляется управляющей компанией физическому лицу в виде электронного документа на «Финансовую платформу».</w:t>
            </w:r>
          </w:p>
          <w:p w:rsidR="008B1921" w:rsidRDefault="008B1921" w:rsidP="008B1921"/>
          <w:p w:rsidR="00F37292" w:rsidRPr="007568D9" w:rsidRDefault="00F37292" w:rsidP="00DB355B">
            <w:pPr>
              <w:shd w:val="clear" w:color="auto" w:fill="FFFFFF"/>
              <w:autoSpaceDE/>
              <w:autoSpaceDN/>
              <w:spacing w:before="60" w:after="60"/>
              <w:jc w:val="both"/>
              <w:rPr>
                <w:lang w:eastAsia="en-US"/>
              </w:rPr>
            </w:pPr>
          </w:p>
        </w:tc>
      </w:tr>
      <w:tr w:rsidR="00715A63" w:rsidRPr="001A1A25" w:rsidTr="00340CD9">
        <w:trPr>
          <w:trHeight w:val="652"/>
        </w:trPr>
        <w:tc>
          <w:tcPr>
            <w:tcW w:w="568" w:type="dxa"/>
          </w:tcPr>
          <w:p w:rsidR="00715A63" w:rsidRDefault="00932E0F" w:rsidP="00C762D8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 w:rsidRPr="00932E0F">
              <w:rPr>
                <w:rFonts w:ascii="Times New Roman" w:hAnsi="Times New Roman" w:cs="Times New Roman"/>
                <w:kern w:val="0"/>
              </w:rPr>
              <w:lastRenderedPageBreak/>
              <w:t>2</w:t>
            </w:r>
          </w:p>
        </w:tc>
        <w:tc>
          <w:tcPr>
            <w:tcW w:w="1076" w:type="dxa"/>
          </w:tcPr>
          <w:p w:rsidR="00715A63" w:rsidRPr="00715A63" w:rsidRDefault="00715A63" w:rsidP="00C762D8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lang w:eastAsia="en-US"/>
              </w:rPr>
              <w:t>67.</w:t>
            </w:r>
          </w:p>
        </w:tc>
        <w:tc>
          <w:tcPr>
            <w:tcW w:w="4170" w:type="dxa"/>
          </w:tcPr>
          <w:p w:rsidR="00715A63" w:rsidRPr="00715A63" w:rsidRDefault="00715A63" w:rsidP="00715A6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>Требования о погашении инвестиционных паев подаются в форме заявки на погашение инвестиционных паев, содержащей обязательные сведения, предусмотренные Приложениями №4, №5, №6 или № 6.1 к настоящим Правилам.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>Заявки на погашение инвестиционных паев носят безотзывный характер.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>Заявки на погашение инвестиционных паев подаются в следующем порядке:</w:t>
            </w:r>
          </w:p>
          <w:p w:rsidR="00715A63" w:rsidRPr="00715A63" w:rsidRDefault="00715A63" w:rsidP="00715A63">
            <w:pPr>
              <w:widowControl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 xml:space="preserve">Заявки на погашение инвестиционных паев, права на которые учитываются на лицевом счете владельца в реестре владельцев инвестиционных паев, оформляются в соответствии с Приложением №4 или Приложением №5 к настоящим Правилам и подаются этим владельцем инвестиционных паев или его уполномоченным представителем. 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>Заявки на погашение инвестиционных паев, права на которые учитываются в реестре владельцев инвестиционных паев на лицевом счете, открытом номинальному держателю, подаются этим номинальным держателем.</w:t>
            </w:r>
          </w:p>
          <w:p w:rsidR="00715A63" w:rsidRPr="00715A63" w:rsidRDefault="00715A63" w:rsidP="00715A63">
            <w:pPr>
              <w:widowControl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>Заявки на погашение инвестиционных паев, права на которые учитываются на лицевом счете, открытом номинальному держателю в реестре владельцев инвестиционных паев, подаваемые этим номинальным держателем не при осуществлении им брокерской деятельности, оформляются в соответствии с Приложением № 6 к настоящим Правилам.</w:t>
            </w:r>
          </w:p>
          <w:p w:rsidR="00715A63" w:rsidRPr="00715A63" w:rsidRDefault="00715A63" w:rsidP="00715A63">
            <w:pPr>
              <w:widowControl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>Заявки на погашение инвестиционных паев, права на которые учитываются на лицевом счете, открытом номинальному держателю в реестре владельцев инвестиционных паев, подаваемые этим номинальным держателем при осуществлении им брокерской деятельности, оформляются в соответствии с Приложением № 6.1 к настоящим Правилам.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 xml:space="preserve">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компании: Российская Федерация, 191119, Санкт-Петербург, улица Марата, д. 69-71, лит. А, ТКБ </w:t>
            </w:r>
            <w:proofErr w:type="spellStart"/>
            <w:r w:rsidRPr="00715A63">
              <w:rPr>
                <w:sz w:val="22"/>
                <w:szCs w:val="22"/>
                <w:lang w:eastAsia="en-US"/>
              </w:rPr>
              <w:t>Инвестмент</w:t>
            </w:r>
            <w:proofErr w:type="spellEnd"/>
            <w:r w:rsidRPr="00715A6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5A63">
              <w:rPr>
                <w:sz w:val="22"/>
                <w:szCs w:val="22"/>
                <w:lang w:eastAsia="en-US"/>
              </w:rPr>
              <w:t>Партнерс</w:t>
            </w:r>
            <w:proofErr w:type="spellEnd"/>
            <w:r w:rsidRPr="00715A63">
              <w:rPr>
                <w:sz w:val="22"/>
                <w:szCs w:val="22"/>
                <w:lang w:eastAsia="en-US"/>
              </w:rPr>
              <w:t xml:space="preserve"> (АО). При этом подпись заявителя или его уполномоченного представителя на заявке на погашение инвестиционных паев должна быть удостоверена нотариально.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>Датой и временем приема заявки на погашение инвестиционных паев, полученной посредством почтовой связи заказным письмом с уведомлением о вручении, считается дата и время получения почтового отправления управляющей компанией.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>В случае отказа в приеме заявки на погашение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реестре владельцев инвестиционных паев.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>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документа, заверенного ЭП, при одновременном соблюдении следующих условий: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>- номинальный держатель направляет заявки на погашение инвестиционных паев с помощью ЭДО, участниками которой являются данный номинальный держатель, управляющая компания и регистратор, в соответствии с нормативными правовыми актами РФ, настоящими Правилами и соглашением об ЭДО;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>- заявка на погашение инвестиционных паев направлена в форме электронного документа в формате, который предусмотрен соглашением об ЭДО;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>- заявка на погашение инвестиционных паев подписана ЭП номинального держателя, подающего заявку на погашение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>Датой и временем получения управляющей компанией заявки на погашение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>В случае отказа в приеме заявки на погашение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>Заявки на погашение инвестиционных паев, направленные электронной почтой, факсом или курьером, не принимаются.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ind w:firstLine="599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>67.1. 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«Личный кабинет клиента», доступной в сети Интернет по адресу https://online.tkbip.ru/.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ind w:firstLine="599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>Доступ к «Личному кабинету клиента» является индивидуальным для каждого физического лица и предоставляется управляющей компанией в порядке, установленном управляющей компанией. Доступ к «Личному кабинету клиента» предоставляется физическим лицам, успешно прошедшим процедуру идентификации (упрощенной идентификации) в соответствии с законодательством РФ.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ind w:firstLine="599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>Заявка</w:t>
            </w:r>
            <w:r w:rsidRPr="00715A63">
              <w:rPr>
                <w:lang w:eastAsia="en-US"/>
              </w:rPr>
              <w:t xml:space="preserve"> </w:t>
            </w:r>
            <w:r w:rsidRPr="00715A63">
              <w:rPr>
                <w:sz w:val="22"/>
                <w:szCs w:val="22"/>
                <w:lang w:eastAsia="en-US"/>
              </w:rPr>
              <w:t>на погашение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ind w:firstLine="599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>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документообороте, размещенному управляющей компанией в сети Интернет по адресу https://online.tkbip.ru/.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>Датой и временем приема заявки на погашение инвестиционных паев, полученной с использованием «Личного кабинета клиента», считается дата и время получения электронного документа управляющей компанией.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 xml:space="preserve">67.2. Заявки на погашение инвестиционных паев физическими лицами могут направляться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доступ к которому осуществляется по адресу: </w:t>
            </w:r>
            <w:proofErr w:type="spellStart"/>
            <w:r w:rsidRPr="00715A63">
              <w:rPr>
                <w:sz w:val="22"/>
                <w:szCs w:val="22"/>
                <w:lang w:eastAsia="en-US"/>
              </w:rPr>
              <w:t>platform.finance</w:t>
            </w:r>
            <w:proofErr w:type="spellEnd"/>
            <w:r w:rsidRPr="00715A63">
              <w:rPr>
                <w:sz w:val="22"/>
                <w:szCs w:val="22"/>
                <w:lang w:eastAsia="en-US"/>
              </w:rPr>
              <w:t xml:space="preserve">. Доступ к ресурсу является индивидуальным для каждого физического лица и предоставляется в порядке, установленном агентом АО «Специализированный депозитарий «ИНФИНИТУМ». 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 xml:space="preserve">Заявка на погашение инвестиционных паев, поданная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должна содержать простую электронную подпись физического лица. 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 xml:space="preserve">Основанием для дистанционного взаимодействия с агентом АО «Специализированный депозитарий «ИНФИНИТУМ» является присоединение физического лица к «Правилам обмена электронными документами в системе электронного документооборота «Финансовая платформа» АО «Специализированный депозитарий «ИНФИНИТУМ»», размещенным на ресурсе «Финансовая платформа» в сети Интернет по адресу: </w:t>
            </w:r>
            <w:proofErr w:type="spellStart"/>
            <w:r w:rsidRPr="00715A63">
              <w:rPr>
                <w:sz w:val="22"/>
                <w:szCs w:val="22"/>
                <w:lang w:eastAsia="en-US"/>
              </w:rPr>
              <w:t>platform.finance</w:t>
            </w:r>
            <w:proofErr w:type="spellEnd"/>
            <w:r w:rsidRPr="00715A63">
              <w:rPr>
                <w:sz w:val="22"/>
                <w:szCs w:val="22"/>
                <w:lang w:eastAsia="en-US"/>
              </w:rPr>
              <w:t xml:space="preserve">. 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 xml:space="preserve">Дата и время приема заявки на погашение инвестиционных паев, поданной с использованием ресурса «Финансовая платформа»,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платформа». 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>Отказ в приеме заявки на погашение инвестиционных паев, полученной посредством «Финансовой платформы», направляется управляющей компанией физическому лицу в виде электронного документа на «Финансовую платформу».</w:t>
            </w:r>
          </w:p>
          <w:p w:rsidR="00715A63" w:rsidRPr="0048046D" w:rsidRDefault="00715A63" w:rsidP="0048046D">
            <w:pPr>
              <w:tabs>
                <w:tab w:val="num" w:pos="1080"/>
              </w:tabs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715A63" w:rsidRPr="00715A63" w:rsidRDefault="00715A63" w:rsidP="00715A6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 xml:space="preserve">Требования о погашении инвестиционных паев подаются в форме заявки на погашение инвестиционных паев, содержащей обязательные сведения, предусмотренные Приложениями №4, №5, №6 или № </w:t>
            </w:r>
            <w:proofErr w:type="gramStart"/>
            <w:r w:rsidRPr="00715A63">
              <w:rPr>
                <w:sz w:val="22"/>
                <w:szCs w:val="22"/>
                <w:lang w:eastAsia="en-US"/>
              </w:rPr>
              <w:t>6.1  к</w:t>
            </w:r>
            <w:proofErr w:type="gramEnd"/>
            <w:r w:rsidRPr="00715A63">
              <w:rPr>
                <w:sz w:val="22"/>
                <w:szCs w:val="22"/>
                <w:lang w:eastAsia="en-US"/>
              </w:rPr>
              <w:t xml:space="preserve"> настоящим Правилам.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>Заявки на погашение инвестиционных паев носят безотзывный характер.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>Заявки на погашение инвестиционных паев подаются в следующем порядке:</w:t>
            </w:r>
          </w:p>
          <w:p w:rsidR="00715A63" w:rsidRPr="00715A63" w:rsidRDefault="00715A63" w:rsidP="00715A63">
            <w:pPr>
              <w:widowControl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 xml:space="preserve">Заявки на погашение инвестиционных паев, права на которые учитываются на лицевом счете владельца в реестре владельцев инвестиционных паев, оформляются в соответствии с Приложением №4 или Приложением №5 к настоящим Правилам и подаются этим владельцем инвестиционных паев или его уполномоченным представителем. 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>Заявки на погашение инвестиционных паев, права на которые учитываются в реестре владельцев инвестиционных паев на лицевом счете, открытом номинальному держателю, подаются этим номинальным держателем.</w:t>
            </w:r>
          </w:p>
          <w:p w:rsidR="00715A63" w:rsidRPr="00715A63" w:rsidRDefault="00715A63" w:rsidP="00715A63">
            <w:pPr>
              <w:widowControl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>Заявки на погашение инвестиционных паев, права на которые учитываются на лицевом счете, открытом номинальному держателю в реестре владельцев инвестиционных паев, подаваемые этим номинальным держателем не при осуществлении им брокерской деятельности, оформляются в соответствии с Приложением № 6 к настоящим Правилам.</w:t>
            </w:r>
          </w:p>
          <w:p w:rsidR="00715A63" w:rsidRPr="00715A63" w:rsidRDefault="00715A63" w:rsidP="00715A63">
            <w:pPr>
              <w:widowControl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>Заявки на погашение инвестиционных паев, права на которые учитываются на лицевом счете, открытом номинальному держателю в реестре владельцев инвестиционных паев, подаваемые этим номинальным держателем при осуществлении им брокерской деятельности, оформляются в соответствии с Приложением № 6.1 к настоящим Правилам.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 xml:space="preserve">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компании: Российская Федерация, 191119, Санкт-Петербург, улица Марата, д. 69-71, лит. А, ТКБ </w:t>
            </w:r>
            <w:proofErr w:type="spellStart"/>
            <w:r w:rsidRPr="00715A63">
              <w:rPr>
                <w:sz w:val="22"/>
                <w:szCs w:val="22"/>
                <w:lang w:eastAsia="en-US"/>
              </w:rPr>
              <w:t>Инвестмент</w:t>
            </w:r>
            <w:proofErr w:type="spellEnd"/>
            <w:r w:rsidRPr="00715A6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5A63">
              <w:rPr>
                <w:sz w:val="22"/>
                <w:szCs w:val="22"/>
                <w:lang w:eastAsia="en-US"/>
              </w:rPr>
              <w:t>Партнерс</w:t>
            </w:r>
            <w:proofErr w:type="spellEnd"/>
            <w:r w:rsidRPr="00715A63">
              <w:rPr>
                <w:sz w:val="22"/>
                <w:szCs w:val="22"/>
                <w:lang w:eastAsia="en-US"/>
              </w:rPr>
              <w:t xml:space="preserve"> (АО). При этом подпись заявителя или его уполномоченного представителя на заявке на погашение инвестиционных паев должна быть удостоверена нотариально.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>Датой и временем приема заявки на погашение инвестиционных паев, полученной посредством почтовой связи заказным письмом с уведомлением о вручении, считается дата и время получения почтового отправления управляющей компанией.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>В случае отказа в приеме заявки на погашение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реестре владельцев инвестиционных паев.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>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документа, заверенного ЭП, при одновременном соблюдении следующих условий: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>- номинальный держатель направляет заявки на погашение инвестиционных паев с помощью ЭДО, участниками которой являются данный номинальный держатель, управляющая компания и регистратор, в соответствии с нормативными правовыми актами РФ, настоящими Правилами и соглашением об ЭДО;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>- заявка на погашение инвестиционных паев направлена в форме электронного документа в формате, который предусмотрен соглашением об ЭДО;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>- заявка на погашение инвестиционных паев подписана ЭП номинального держателя, подающего заявку на погашение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>Датой и временем получения управляющей компанией заявки на погашение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>В случае отказа в приеме заявки на погашение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>Заявки на погашение инвестиционных паев, направленные электронной почтой, факсом или курьером, не принимаются.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ind w:firstLine="599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>67.1. 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«Личный кабинет клиента», доступной в сети Интернет по адресу https://online.tkbip.ru/.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ind w:firstLine="599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>Доступ к «Личному кабинету клиента» является индивидуальным для каждого физического лица и предоставляется управляющей компанией в порядке, установленном управляющей компанией. Доступ к «Личному кабинету клиента» предоставляется физическим лицам, успешно прошедшим процедуру идентификации (упрощенной идентификации) в соответствии с законодательством РФ.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ind w:firstLine="599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>Заявка</w:t>
            </w:r>
            <w:r w:rsidRPr="00715A63">
              <w:rPr>
                <w:lang w:eastAsia="en-US"/>
              </w:rPr>
              <w:t xml:space="preserve"> </w:t>
            </w:r>
            <w:r w:rsidRPr="00715A63">
              <w:rPr>
                <w:sz w:val="22"/>
                <w:szCs w:val="22"/>
                <w:lang w:eastAsia="en-US"/>
              </w:rPr>
              <w:t>на погашение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ind w:firstLine="599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 xml:space="preserve">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документообороте, размещенному управляющей компанией в сети Интернет по адресу </w:t>
            </w:r>
            <w:r w:rsidR="005F7460" w:rsidRPr="003D4310">
              <w:rPr>
                <w:b/>
                <w:sz w:val="22"/>
                <w:szCs w:val="22"/>
              </w:rPr>
              <w:t>https://</w:t>
            </w:r>
            <w:r w:rsidR="005F7460" w:rsidRPr="003D4310">
              <w:rPr>
                <w:b/>
                <w:sz w:val="22"/>
                <w:szCs w:val="22"/>
                <w:lang w:val="en-US"/>
              </w:rPr>
              <w:t>www</w:t>
            </w:r>
            <w:r w:rsidR="005F7460" w:rsidRPr="003D4310">
              <w:rPr>
                <w:b/>
                <w:sz w:val="22"/>
                <w:szCs w:val="22"/>
              </w:rPr>
              <w:t>.tkbip.ru.</w:t>
            </w:r>
          </w:p>
          <w:p w:rsidR="00715A63" w:rsidRDefault="00715A63" w:rsidP="00715A63">
            <w:pPr>
              <w:autoSpaceDE/>
              <w:autoSpaceDN/>
              <w:spacing w:before="60" w:after="6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>Датой и временем приема заявки на погашение инвестиционных паев, полученной с использованием «Личного кабинета клиента», считается дата и время получения электронного документа управляющей компанией.</w:t>
            </w:r>
          </w:p>
          <w:p w:rsidR="00B907FB" w:rsidRPr="00AC205E" w:rsidRDefault="001161CE" w:rsidP="00B907FB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67.</w:t>
            </w:r>
            <w:r w:rsidR="00D11A07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  <w:r w:rsidR="00D11A07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907FB" w:rsidRPr="00AC205E">
              <w:rPr>
                <w:b/>
                <w:sz w:val="22"/>
                <w:szCs w:val="22"/>
              </w:rPr>
              <w:t xml:space="preserve">Заявки на </w:t>
            </w:r>
            <w:r w:rsidR="00B907FB">
              <w:rPr>
                <w:b/>
                <w:sz w:val="22"/>
                <w:szCs w:val="22"/>
              </w:rPr>
              <w:t>погашение</w:t>
            </w:r>
            <w:r w:rsidR="00B907FB" w:rsidRPr="00AC205E">
              <w:rPr>
                <w:b/>
                <w:sz w:val="22"/>
                <w:szCs w:val="22"/>
              </w:rPr>
              <w:t xml:space="preserve"> инвестиционных паев физическими лицами могут подаваться в управляющую компанию в виде электронных документов, оформленных через сотрудников управляющей компании.</w:t>
            </w:r>
          </w:p>
          <w:p w:rsidR="00FC161B" w:rsidRPr="00693662" w:rsidRDefault="00FC161B" w:rsidP="00FC161B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693662">
              <w:rPr>
                <w:b/>
                <w:sz w:val="22"/>
                <w:szCs w:val="22"/>
              </w:rPr>
              <w:t>Заявка</w:t>
            </w:r>
            <w:r w:rsidRPr="00693662">
              <w:rPr>
                <w:b/>
              </w:rPr>
              <w:t xml:space="preserve"> </w:t>
            </w:r>
            <w:r w:rsidRPr="00693662">
              <w:rPr>
                <w:b/>
                <w:sz w:val="22"/>
                <w:szCs w:val="22"/>
              </w:rPr>
              <w:t xml:space="preserve">на </w:t>
            </w:r>
            <w:r>
              <w:rPr>
                <w:b/>
                <w:sz w:val="22"/>
                <w:szCs w:val="22"/>
              </w:rPr>
              <w:t>погашение</w:t>
            </w:r>
            <w:r w:rsidRPr="00693662">
              <w:rPr>
                <w:b/>
                <w:sz w:val="22"/>
                <w:szCs w:val="22"/>
              </w:rPr>
              <w:t xml:space="preserve">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:rsidR="00FC161B" w:rsidRDefault="00FC161B" w:rsidP="00FC161B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F97CD5">
              <w:rPr>
                <w:b/>
                <w:sz w:val="22"/>
                <w:szCs w:val="22"/>
              </w:rPr>
              <w:t xml:space="preserve">Основанием для подачи заявки на </w:t>
            </w:r>
            <w:r>
              <w:rPr>
                <w:b/>
                <w:sz w:val="22"/>
                <w:szCs w:val="22"/>
              </w:rPr>
              <w:t>погашение</w:t>
            </w:r>
            <w:r w:rsidRPr="00F97CD5">
              <w:rPr>
                <w:b/>
                <w:sz w:val="22"/>
                <w:szCs w:val="22"/>
              </w:rPr>
              <w:t xml:space="preserve"> инвестиционных паев в виде электронного документа является присоединен</w:t>
            </w:r>
            <w:r>
              <w:rPr>
                <w:b/>
                <w:sz w:val="22"/>
                <w:szCs w:val="22"/>
              </w:rPr>
              <w:t>ие физического лица к С</w:t>
            </w:r>
            <w:r w:rsidRPr="00F97CD5">
              <w:rPr>
                <w:b/>
                <w:sz w:val="22"/>
                <w:szCs w:val="22"/>
              </w:rPr>
              <w:t>оглашению об электронном документообороте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2C1"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>операциям с инвестиционными паями</w:t>
            </w:r>
            <w:r w:rsidR="00B907FB">
              <w:rPr>
                <w:b/>
                <w:sz w:val="22"/>
                <w:szCs w:val="22"/>
              </w:rPr>
              <w:t xml:space="preserve"> через систему ТКБ-</w:t>
            </w:r>
            <w:r w:rsidRPr="00A512C1">
              <w:rPr>
                <w:b/>
                <w:sz w:val="22"/>
                <w:szCs w:val="22"/>
              </w:rPr>
              <w:t>Агент</w:t>
            </w:r>
            <w:r w:rsidRPr="00F97CD5">
              <w:rPr>
                <w:b/>
                <w:sz w:val="22"/>
                <w:szCs w:val="22"/>
              </w:rPr>
              <w:t xml:space="preserve">, размещенному управляющей компанией в сети Интернет по адресу </w:t>
            </w:r>
            <w:hyperlink r:id="rId14" w:history="1">
              <w:r w:rsidRPr="006B15EA">
                <w:rPr>
                  <w:rStyle w:val="af5"/>
                  <w:b/>
                  <w:sz w:val="22"/>
                  <w:szCs w:val="22"/>
                </w:rPr>
                <w:t>https://www.tkbip.ru</w:t>
              </w:r>
            </w:hyperlink>
            <w:r>
              <w:rPr>
                <w:b/>
                <w:sz w:val="22"/>
                <w:szCs w:val="22"/>
              </w:rPr>
              <w:t>.</w:t>
            </w:r>
          </w:p>
          <w:p w:rsidR="00FC161B" w:rsidRPr="00B74A17" w:rsidRDefault="00FC161B" w:rsidP="00FC161B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B74A17">
              <w:rPr>
                <w:b/>
                <w:sz w:val="22"/>
                <w:szCs w:val="22"/>
              </w:rPr>
              <w:t xml:space="preserve">Датой и временем приема заявки на </w:t>
            </w:r>
            <w:r>
              <w:rPr>
                <w:b/>
                <w:sz w:val="22"/>
                <w:szCs w:val="22"/>
              </w:rPr>
              <w:t>погашение</w:t>
            </w:r>
            <w:r w:rsidRPr="00B74A17">
              <w:rPr>
                <w:b/>
                <w:sz w:val="22"/>
                <w:szCs w:val="22"/>
              </w:rPr>
              <w:t xml:space="preserve"> инвестиционных паев, полученн</w:t>
            </w:r>
            <w:r w:rsidR="00B907FB">
              <w:rPr>
                <w:b/>
                <w:sz w:val="22"/>
                <w:szCs w:val="22"/>
              </w:rPr>
              <w:t>ой с использованием системы ТКБ-</w:t>
            </w:r>
            <w:r w:rsidRPr="00B74A17">
              <w:rPr>
                <w:b/>
                <w:sz w:val="22"/>
                <w:szCs w:val="22"/>
              </w:rPr>
              <w:t>Агент, считается дата и время получения электронного документа управляющей компанией.</w:t>
            </w:r>
          </w:p>
          <w:p w:rsidR="00B907FB" w:rsidRDefault="001161CE" w:rsidP="00B907FB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  <w:r w:rsidRPr="00B603F7">
              <w:rPr>
                <w:b/>
                <w:sz w:val="22"/>
                <w:szCs w:val="22"/>
              </w:rPr>
              <w:t>.</w:t>
            </w:r>
            <w:r w:rsidR="00D11A07">
              <w:rPr>
                <w:b/>
                <w:sz w:val="22"/>
                <w:szCs w:val="22"/>
              </w:rPr>
              <w:t>1.2</w:t>
            </w:r>
            <w:r>
              <w:rPr>
                <w:b/>
                <w:sz w:val="22"/>
                <w:szCs w:val="22"/>
              </w:rPr>
              <w:t>.</w:t>
            </w:r>
            <w:r w:rsidRPr="00B603F7">
              <w:rPr>
                <w:b/>
                <w:sz w:val="22"/>
                <w:szCs w:val="22"/>
              </w:rPr>
              <w:t xml:space="preserve"> </w:t>
            </w:r>
            <w:r w:rsidR="00B907FB" w:rsidRPr="00A512C1">
              <w:rPr>
                <w:b/>
                <w:sz w:val="22"/>
                <w:szCs w:val="22"/>
              </w:rPr>
              <w:t xml:space="preserve">Заявки на </w:t>
            </w:r>
            <w:r w:rsidR="00B907FB">
              <w:rPr>
                <w:b/>
                <w:sz w:val="22"/>
                <w:szCs w:val="22"/>
              </w:rPr>
              <w:t>погашение</w:t>
            </w:r>
            <w:r w:rsidR="00B907FB" w:rsidRPr="00A512C1">
              <w:rPr>
                <w:b/>
                <w:sz w:val="22"/>
                <w:szCs w:val="22"/>
              </w:rPr>
              <w:t xml:space="preserve"> инвестиционных паев физическими лицами могут </w:t>
            </w:r>
            <w:r w:rsidR="00B907FB">
              <w:rPr>
                <w:b/>
                <w:sz w:val="22"/>
                <w:szCs w:val="22"/>
              </w:rPr>
              <w:t xml:space="preserve">подаваться Агентам </w:t>
            </w:r>
            <w:r w:rsidR="00B907FB" w:rsidRPr="00A512C1">
              <w:rPr>
                <w:b/>
                <w:sz w:val="22"/>
                <w:szCs w:val="22"/>
              </w:rPr>
              <w:t>в виде электронных документов</w:t>
            </w:r>
            <w:r w:rsidR="00B907FB">
              <w:rPr>
                <w:b/>
                <w:sz w:val="22"/>
                <w:szCs w:val="22"/>
              </w:rPr>
              <w:t>, оформленных через сотрудников Агента.</w:t>
            </w:r>
          </w:p>
          <w:p w:rsidR="00FC161B" w:rsidRPr="00693662" w:rsidRDefault="00FC161B" w:rsidP="00FC161B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693662">
              <w:rPr>
                <w:b/>
                <w:sz w:val="22"/>
                <w:szCs w:val="22"/>
              </w:rPr>
              <w:t>Заявка</w:t>
            </w:r>
            <w:r w:rsidRPr="00693662">
              <w:rPr>
                <w:b/>
              </w:rPr>
              <w:t xml:space="preserve"> </w:t>
            </w:r>
            <w:r w:rsidRPr="00693662">
              <w:rPr>
                <w:b/>
                <w:sz w:val="22"/>
                <w:szCs w:val="22"/>
              </w:rPr>
              <w:t xml:space="preserve">на </w:t>
            </w:r>
            <w:r>
              <w:rPr>
                <w:b/>
                <w:sz w:val="22"/>
                <w:szCs w:val="22"/>
              </w:rPr>
              <w:t>погашение</w:t>
            </w:r>
            <w:r w:rsidRPr="00693662">
              <w:rPr>
                <w:b/>
                <w:sz w:val="22"/>
                <w:szCs w:val="22"/>
              </w:rPr>
              <w:t xml:space="preserve">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:rsidR="00FC161B" w:rsidRPr="00F14747" w:rsidRDefault="00FC161B" w:rsidP="00FC161B">
            <w:pPr>
              <w:adjustRightInd w:val="0"/>
              <w:ind w:firstLine="741"/>
              <w:jc w:val="both"/>
              <w:rPr>
                <w:sz w:val="22"/>
                <w:szCs w:val="22"/>
              </w:rPr>
            </w:pPr>
            <w:r w:rsidRPr="00F97CD5">
              <w:rPr>
                <w:b/>
                <w:sz w:val="22"/>
                <w:szCs w:val="22"/>
              </w:rPr>
              <w:t xml:space="preserve">Основанием для подачи заявки на </w:t>
            </w:r>
            <w:r>
              <w:rPr>
                <w:b/>
                <w:sz w:val="22"/>
                <w:szCs w:val="22"/>
              </w:rPr>
              <w:t>погашение</w:t>
            </w:r>
            <w:r w:rsidRPr="00F97CD5">
              <w:rPr>
                <w:b/>
                <w:sz w:val="22"/>
                <w:szCs w:val="22"/>
              </w:rPr>
              <w:t xml:space="preserve"> инвестиционных паев в виде электронного документа является присоединен</w:t>
            </w:r>
            <w:r>
              <w:rPr>
                <w:b/>
                <w:sz w:val="22"/>
                <w:szCs w:val="22"/>
              </w:rPr>
              <w:t xml:space="preserve">ие физического лица </w:t>
            </w:r>
            <w:r w:rsidR="00D11A07">
              <w:rPr>
                <w:b/>
                <w:sz w:val="22"/>
                <w:szCs w:val="22"/>
              </w:rPr>
              <w:t xml:space="preserve">и Агента </w:t>
            </w:r>
            <w:r>
              <w:rPr>
                <w:b/>
                <w:sz w:val="22"/>
                <w:szCs w:val="22"/>
              </w:rPr>
              <w:t>к С</w:t>
            </w:r>
            <w:r w:rsidRPr="00F97CD5">
              <w:rPr>
                <w:b/>
                <w:sz w:val="22"/>
                <w:szCs w:val="22"/>
              </w:rPr>
              <w:t>оглашению об электронном документообороте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2C1"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>операциям с инвестиционными паями</w:t>
            </w:r>
            <w:r w:rsidR="00B907FB">
              <w:rPr>
                <w:b/>
                <w:sz w:val="22"/>
                <w:szCs w:val="22"/>
              </w:rPr>
              <w:t xml:space="preserve"> через систему ТКБ-</w:t>
            </w:r>
            <w:r w:rsidRPr="00A512C1">
              <w:rPr>
                <w:b/>
                <w:sz w:val="22"/>
                <w:szCs w:val="22"/>
              </w:rPr>
              <w:t>Агент</w:t>
            </w:r>
            <w:r w:rsidRPr="00F97CD5">
              <w:rPr>
                <w:b/>
                <w:sz w:val="22"/>
                <w:szCs w:val="22"/>
              </w:rPr>
              <w:t xml:space="preserve">, размещенному управляющей компанией в сети Интернет по адресу </w:t>
            </w:r>
            <w:hyperlink r:id="rId15" w:history="1">
              <w:r w:rsidRPr="006B15EA">
                <w:rPr>
                  <w:rStyle w:val="af5"/>
                  <w:b/>
                  <w:sz w:val="22"/>
                  <w:szCs w:val="22"/>
                </w:rPr>
                <w:t>https://www.tkbip.ru</w:t>
              </w:r>
            </w:hyperlink>
            <w:r>
              <w:rPr>
                <w:b/>
                <w:sz w:val="22"/>
                <w:szCs w:val="22"/>
              </w:rPr>
              <w:t>.</w:t>
            </w:r>
          </w:p>
          <w:p w:rsidR="00FC161B" w:rsidRPr="00B74A17" w:rsidRDefault="00FC161B" w:rsidP="00FC161B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B74A17">
              <w:rPr>
                <w:b/>
                <w:sz w:val="22"/>
                <w:szCs w:val="22"/>
              </w:rPr>
              <w:t xml:space="preserve">Датой и временем приема заявки на </w:t>
            </w:r>
            <w:r>
              <w:rPr>
                <w:b/>
                <w:sz w:val="22"/>
                <w:szCs w:val="22"/>
              </w:rPr>
              <w:t>погашение</w:t>
            </w:r>
            <w:r w:rsidRPr="00B74A17">
              <w:rPr>
                <w:b/>
                <w:sz w:val="22"/>
                <w:szCs w:val="22"/>
              </w:rPr>
              <w:t xml:space="preserve"> инвестиционных паев, полученн</w:t>
            </w:r>
            <w:r w:rsidR="00B907FB">
              <w:rPr>
                <w:b/>
                <w:sz w:val="22"/>
                <w:szCs w:val="22"/>
              </w:rPr>
              <w:t>ой с использованием системы ТКБ-</w:t>
            </w:r>
            <w:r w:rsidRPr="00B74A17">
              <w:rPr>
                <w:b/>
                <w:sz w:val="22"/>
                <w:szCs w:val="22"/>
              </w:rPr>
              <w:t>Агент, считается дата и время получения электронного документа управляющей компанией.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5F7460">
              <w:rPr>
                <w:sz w:val="22"/>
                <w:szCs w:val="22"/>
                <w:lang w:eastAsia="en-US"/>
              </w:rPr>
              <w:t>67.</w:t>
            </w:r>
            <w:r w:rsidR="00D11A07" w:rsidRPr="005F7460">
              <w:rPr>
                <w:sz w:val="22"/>
                <w:szCs w:val="22"/>
                <w:lang w:eastAsia="en-US"/>
              </w:rPr>
              <w:t>2</w:t>
            </w:r>
            <w:r w:rsidRPr="005F7460">
              <w:rPr>
                <w:sz w:val="22"/>
                <w:szCs w:val="22"/>
                <w:lang w:eastAsia="en-US"/>
              </w:rPr>
              <w:t>.</w:t>
            </w:r>
            <w:r w:rsidRPr="00715A63">
              <w:rPr>
                <w:sz w:val="22"/>
                <w:szCs w:val="22"/>
                <w:lang w:eastAsia="en-US"/>
              </w:rPr>
              <w:t xml:space="preserve"> Заявки на погашение инвестиционных паев физическими лицами могут направляться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доступ к которому осуществляется по адресу: </w:t>
            </w:r>
            <w:proofErr w:type="spellStart"/>
            <w:r w:rsidRPr="00715A63">
              <w:rPr>
                <w:sz w:val="22"/>
                <w:szCs w:val="22"/>
                <w:lang w:eastAsia="en-US"/>
              </w:rPr>
              <w:t>platform.finance</w:t>
            </w:r>
            <w:proofErr w:type="spellEnd"/>
            <w:r w:rsidRPr="00715A63">
              <w:rPr>
                <w:sz w:val="22"/>
                <w:szCs w:val="22"/>
                <w:lang w:eastAsia="en-US"/>
              </w:rPr>
              <w:t xml:space="preserve">. Доступ к ресурсу является индивидуальным для каждого физического лица и предоставляется в порядке, установленном агентом АО «Специализированный депозитарий «ИНФИНИТУМ». 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 xml:space="preserve">Заявка на погашение инвестиционных паев, поданная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должна содержать простую электронную подпись физического лица. 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 xml:space="preserve">Основанием для дистанционного взаимодействия с агентом АО «Специализированный депозитарий «ИНФИНИТУМ» является присоединение физического лица к «Правилам обмена электронными документами в системе электронного документооборота «Финансовая платформа» АО «Специализированный депозитарий «ИНФИНИТУМ»», размещенным на ресурсе «Финансовая платформа» в сети Интернет по адресу: </w:t>
            </w:r>
            <w:proofErr w:type="spellStart"/>
            <w:r w:rsidRPr="00715A63">
              <w:rPr>
                <w:sz w:val="22"/>
                <w:szCs w:val="22"/>
                <w:lang w:eastAsia="en-US"/>
              </w:rPr>
              <w:t>platform.finance</w:t>
            </w:r>
            <w:proofErr w:type="spellEnd"/>
            <w:r w:rsidRPr="00715A63">
              <w:rPr>
                <w:sz w:val="22"/>
                <w:szCs w:val="22"/>
                <w:lang w:eastAsia="en-US"/>
              </w:rPr>
              <w:t xml:space="preserve">. </w:t>
            </w:r>
          </w:p>
          <w:p w:rsidR="00715A63" w:rsidRPr="00715A63" w:rsidRDefault="00715A63" w:rsidP="00715A63">
            <w:pPr>
              <w:autoSpaceDE/>
              <w:autoSpaceDN/>
              <w:spacing w:before="60" w:after="6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 xml:space="preserve">Дата и время приема заявки на погашение инвестиционных паев, поданной с использованием ресурса «Финансовая платформа»,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платформа». </w:t>
            </w:r>
          </w:p>
          <w:p w:rsidR="00715A63" w:rsidRPr="0048046D" w:rsidRDefault="00715A63" w:rsidP="001161CE">
            <w:pPr>
              <w:autoSpaceDE/>
              <w:autoSpaceDN/>
              <w:spacing w:before="60" w:after="6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715A63">
              <w:rPr>
                <w:sz w:val="22"/>
                <w:szCs w:val="22"/>
                <w:lang w:eastAsia="en-US"/>
              </w:rPr>
              <w:t>Отказ в приеме заявки на погашение инвестиционных паев, полученной посредством «Финансовой платформы», направляется управляющей компанией физическому лицу в виде электронного документа на «Финансовую платформу».</w:t>
            </w:r>
          </w:p>
        </w:tc>
      </w:tr>
      <w:tr w:rsidR="001161CE" w:rsidRPr="001A1A25" w:rsidTr="00340CD9">
        <w:trPr>
          <w:trHeight w:val="652"/>
        </w:trPr>
        <w:tc>
          <w:tcPr>
            <w:tcW w:w="568" w:type="dxa"/>
          </w:tcPr>
          <w:p w:rsidR="001161CE" w:rsidRDefault="00932E0F" w:rsidP="00C762D8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>3</w:t>
            </w:r>
          </w:p>
        </w:tc>
        <w:tc>
          <w:tcPr>
            <w:tcW w:w="1076" w:type="dxa"/>
          </w:tcPr>
          <w:p w:rsidR="001161CE" w:rsidRDefault="00CA2EFA" w:rsidP="00C762D8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lang w:eastAsia="en-US"/>
              </w:rPr>
              <w:t>92.</w:t>
            </w:r>
          </w:p>
        </w:tc>
        <w:tc>
          <w:tcPr>
            <w:tcW w:w="4170" w:type="dxa"/>
          </w:tcPr>
          <w:p w:rsidR="00CA2EFA" w:rsidRPr="00CA2EFA" w:rsidRDefault="00CA2EFA" w:rsidP="00CA2EFA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>Заявки на обмен инвестиционных паев подаются в следующем порядке:</w:t>
            </w:r>
          </w:p>
          <w:p w:rsidR="00CA2EFA" w:rsidRPr="00CA2EFA" w:rsidRDefault="00CA2EFA" w:rsidP="00CA2EFA">
            <w:pPr>
              <w:autoSpaceDE/>
              <w:autoSpaceDN/>
              <w:spacing w:before="60" w:after="60"/>
              <w:ind w:firstLine="284"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>92.1. Заявки на обмен инвестиционных паев, права на которые учитываются на лицевом счете владельца в реестре владельцев инвестиционных паев, оформляются в соответствии с Приложением № 7 или Приложением № 8 к настоящим Правилам и подаются этим владельцем инвестиционных паев или его уполномоченным представителем.</w:t>
            </w:r>
          </w:p>
          <w:p w:rsidR="00CA2EFA" w:rsidRPr="00CA2EFA" w:rsidRDefault="00CA2EFA" w:rsidP="00CA2EFA">
            <w:pPr>
              <w:autoSpaceDE/>
              <w:autoSpaceDN/>
              <w:spacing w:before="60" w:after="60"/>
              <w:ind w:firstLine="284"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>92.2. Заявки на обмен инвестиционных паев, права на которые учитываются на лицевом счете, открытом номинальному держателю в реестре владельцев инвестиционных паев, оформляются в соответствии с Приложением № 9 к настоящим Правилам.</w:t>
            </w:r>
          </w:p>
          <w:p w:rsidR="00CA2EFA" w:rsidRPr="00CA2EFA" w:rsidRDefault="00CA2EFA" w:rsidP="00CA2EFA">
            <w:pPr>
              <w:autoSpaceDE/>
              <w:autoSpaceDN/>
              <w:spacing w:before="60" w:after="60"/>
              <w:ind w:firstLine="284"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 xml:space="preserve">92.3.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компании: Российская Федерация, 191119, Санкт-Петербург, улица Марата, д. 69-71, лит. А, ТКБ </w:t>
            </w:r>
            <w:proofErr w:type="spellStart"/>
            <w:r w:rsidRPr="00CA2EFA">
              <w:rPr>
                <w:sz w:val="22"/>
                <w:szCs w:val="22"/>
                <w:lang w:eastAsia="en-US"/>
              </w:rPr>
              <w:t>Инвестмент</w:t>
            </w:r>
            <w:proofErr w:type="spellEnd"/>
            <w:r w:rsidRPr="00CA2EF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2EFA">
              <w:rPr>
                <w:sz w:val="22"/>
                <w:szCs w:val="22"/>
                <w:lang w:eastAsia="en-US"/>
              </w:rPr>
              <w:t>Партнерс</w:t>
            </w:r>
            <w:proofErr w:type="spellEnd"/>
            <w:r w:rsidRPr="00CA2EFA">
              <w:rPr>
                <w:sz w:val="22"/>
                <w:szCs w:val="22"/>
                <w:lang w:eastAsia="en-US"/>
              </w:rPr>
              <w:t xml:space="preserve"> (АО). При этом подпись заявителя или его уполномоченного представителя на заявке на обмен инвестиционных паев должна быть удостоверена нотариально. </w:t>
            </w:r>
          </w:p>
          <w:p w:rsidR="00CA2EFA" w:rsidRPr="00CA2EFA" w:rsidRDefault="00CA2EFA" w:rsidP="00CA2EFA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>Датой и временем приема заявки на обмен инвестиционных паев, полученной посредством почтовой связи заказным письмом с уведомлением о вручении, считается дата и время получения почтового отправления управляющей компанией.</w:t>
            </w:r>
          </w:p>
          <w:p w:rsidR="00CA2EFA" w:rsidRPr="00CA2EFA" w:rsidRDefault="00CA2EFA" w:rsidP="00CA2EFA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>В случае отказа в приеме заявки на обмен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реестре владельцев инвестиционных паев.</w:t>
            </w:r>
          </w:p>
          <w:p w:rsidR="00CA2EFA" w:rsidRPr="00CA2EFA" w:rsidRDefault="00CA2EFA" w:rsidP="00CA2EFA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>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документа, заверенного ЭП, при одновременном соблюдении следующих условий:</w:t>
            </w:r>
          </w:p>
          <w:p w:rsidR="00CA2EFA" w:rsidRPr="00CA2EFA" w:rsidRDefault="00CA2EFA" w:rsidP="00CA2EFA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 xml:space="preserve">- номинальный держатель направляет заявки на обмен инвестиционных паев с помощью ЭДО, </w:t>
            </w:r>
            <w:proofErr w:type="gramStart"/>
            <w:r w:rsidRPr="00CA2EFA">
              <w:rPr>
                <w:sz w:val="22"/>
                <w:szCs w:val="22"/>
                <w:lang w:eastAsia="en-US"/>
              </w:rPr>
              <w:t>участниками  которой</w:t>
            </w:r>
            <w:proofErr w:type="gramEnd"/>
            <w:r w:rsidRPr="00CA2EFA">
              <w:rPr>
                <w:sz w:val="22"/>
                <w:szCs w:val="22"/>
                <w:lang w:eastAsia="en-US"/>
              </w:rPr>
              <w:t xml:space="preserve"> являются данный номинальный держатель, управляющая компания и регистратор, в соответствии с нормативными правовыми актами РФ, настоящими Правилами и соглашением об ЭДО;</w:t>
            </w:r>
          </w:p>
          <w:p w:rsidR="00CA2EFA" w:rsidRPr="00CA2EFA" w:rsidRDefault="00CA2EFA" w:rsidP="00CA2EFA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>- заявка на обмен инвестиционных паев направлена в форме электронного документа в формате, который предусмотрен соглашением об ЭДО;</w:t>
            </w:r>
          </w:p>
          <w:p w:rsidR="00CA2EFA" w:rsidRPr="00CA2EFA" w:rsidRDefault="00CA2EFA" w:rsidP="00CA2EFA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>- заявка на обмен инвестиционных паев подписана ЭП номинального держателя, подающего заявку на обмен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:rsidR="00CA2EFA" w:rsidRPr="00CA2EFA" w:rsidRDefault="00CA2EFA" w:rsidP="00CA2EFA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>Датой и временем получения управляющей компанией заявки на обмен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:rsidR="00CA2EFA" w:rsidRPr="00CA2EFA" w:rsidRDefault="00CA2EFA" w:rsidP="00CA2EFA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>В случае отказа в приеме заявки на обмен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</w:t>
            </w:r>
          </w:p>
          <w:p w:rsidR="00CA2EFA" w:rsidRPr="00CA2EFA" w:rsidRDefault="00CA2EFA" w:rsidP="00CA2EFA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>Заявки на обмен инвестиционных паев, направленные электронной почтой, факсом или курьером, не принимаются.</w:t>
            </w:r>
          </w:p>
          <w:p w:rsidR="00CA2EFA" w:rsidRPr="00CA2EFA" w:rsidRDefault="00CA2EFA" w:rsidP="00CA2EFA">
            <w:pPr>
              <w:autoSpaceDE/>
              <w:autoSpaceDN/>
              <w:ind w:firstLine="599"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>92.4. 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«Личный кабинет клиента», доступной в сети Интернет по адресу https://online.tkbip.ru/.</w:t>
            </w:r>
          </w:p>
          <w:p w:rsidR="00CA2EFA" w:rsidRPr="00CA2EFA" w:rsidRDefault="00CA2EFA" w:rsidP="00CA2EFA">
            <w:pPr>
              <w:autoSpaceDE/>
              <w:autoSpaceDN/>
              <w:ind w:firstLine="599"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>Доступ к «Личному кабинету клиента» является индивидуальным для каждого физического лица и предоставляется управляющей компанией в порядке, установленном управляющей компанией. Доступ к «Личному кабинету клиента» предоставляется физическим лицам, успешно прошедшим процедуру идентификации (упрощенной идентификации) в соответствии с законодательством РФ.</w:t>
            </w:r>
          </w:p>
          <w:p w:rsidR="00CA2EFA" w:rsidRPr="00CA2EFA" w:rsidRDefault="00CA2EFA" w:rsidP="00CA2EFA">
            <w:pPr>
              <w:autoSpaceDE/>
              <w:autoSpaceDN/>
              <w:ind w:firstLine="599"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>Заявка</w:t>
            </w:r>
            <w:r w:rsidRPr="00CA2EFA">
              <w:rPr>
                <w:lang w:eastAsia="en-US"/>
              </w:rPr>
              <w:t xml:space="preserve"> </w:t>
            </w:r>
            <w:r w:rsidRPr="00CA2EFA">
              <w:rPr>
                <w:sz w:val="22"/>
                <w:szCs w:val="22"/>
                <w:lang w:eastAsia="en-US"/>
              </w:rPr>
              <w:t>на обмен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:rsidR="00CA2EFA" w:rsidRPr="00CA2EFA" w:rsidRDefault="00CA2EFA" w:rsidP="00CA2EFA">
            <w:pPr>
              <w:autoSpaceDE/>
              <w:autoSpaceDN/>
              <w:ind w:firstLine="599"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>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документообороте, размещенному управляющей компанией в сети Интернет по адресу https://online.tkbip.ru/.</w:t>
            </w:r>
          </w:p>
          <w:p w:rsidR="00CA2EFA" w:rsidRPr="00CA2EFA" w:rsidRDefault="00CA2EFA" w:rsidP="00CA2EFA">
            <w:pPr>
              <w:autoSpaceDE/>
              <w:autoSpaceDN/>
              <w:ind w:firstLine="284"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>Датой и временем приема заявки на обмен инвестиционных паев, полученной с использованием «Личного кабинета клиента», считается дата и время получения электронного документа управляющей компанией.</w:t>
            </w:r>
          </w:p>
          <w:p w:rsidR="00CA2EFA" w:rsidRPr="00CA2EFA" w:rsidRDefault="00CA2EFA" w:rsidP="00CA2EFA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pacing w:val="-1"/>
                <w:sz w:val="22"/>
                <w:szCs w:val="22"/>
                <w:lang w:eastAsia="en-US"/>
              </w:rPr>
              <w:t xml:space="preserve">92.5. </w:t>
            </w:r>
            <w:r w:rsidRPr="00CA2EFA">
              <w:rPr>
                <w:sz w:val="22"/>
                <w:szCs w:val="22"/>
                <w:lang w:eastAsia="en-US"/>
              </w:rPr>
              <w:t xml:space="preserve">Заявки на обмен инвестиционных паев физическими лицами могут направляться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доступ к которому осуществляется по адресу: </w:t>
            </w:r>
            <w:proofErr w:type="spellStart"/>
            <w:r w:rsidRPr="00CA2EFA">
              <w:rPr>
                <w:sz w:val="22"/>
                <w:szCs w:val="22"/>
                <w:lang w:eastAsia="en-US"/>
              </w:rPr>
              <w:t>platform.finance</w:t>
            </w:r>
            <w:proofErr w:type="spellEnd"/>
            <w:r w:rsidRPr="00CA2EFA">
              <w:rPr>
                <w:sz w:val="22"/>
                <w:szCs w:val="22"/>
                <w:lang w:eastAsia="en-US"/>
              </w:rPr>
              <w:t xml:space="preserve">. Доступ к ресурсу является индивидуальным для каждого физического лица и предоставляется в порядке, установленном агентом АО «Специализированный депозитарий «ИНФИНИТУМ». </w:t>
            </w:r>
          </w:p>
          <w:p w:rsidR="00CA2EFA" w:rsidRPr="00CA2EFA" w:rsidRDefault="00CA2EFA" w:rsidP="00CA2EFA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 xml:space="preserve">Заявка на обмен инвестиционных паев, поданная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должна содержать простую электронную подпись физического лица. </w:t>
            </w:r>
          </w:p>
          <w:p w:rsidR="00CA2EFA" w:rsidRPr="00CA2EFA" w:rsidRDefault="00CA2EFA" w:rsidP="00CA2EFA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 xml:space="preserve">Основанием для дистанционного взаимодействия с агентом АО «Специализированный депозитарий «ИНФИНИТУМ» является присоединение физического лица к «Правилам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 в сети Интернет по адресу: </w:t>
            </w:r>
            <w:proofErr w:type="spellStart"/>
            <w:r w:rsidRPr="00CA2EFA">
              <w:rPr>
                <w:sz w:val="22"/>
                <w:szCs w:val="22"/>
                <w:lang w:eastAsia="en-US"/>
              </w:rPr>
              <w:t>platform.finance</w:t>
            </w:r>
            <w:proofErr w:type="spellEnd"/>
            <w:r w:rsidRPr="00CA2EFA">
              <w:rPr>
                <w:sz w:val="22"/>
                <w:szCs w:val="22"/>
                <w:lang w:eastAsia="en-US"/>
              </w:rPr>
              <w:t xml:space="preserve">. </w:t>
            </w:r>
          </w:p>
          <w:p w:rsidR="00CA2EFA" w:rsidRPr="00CA2EFA" w:rsidRDefault="00CA2EFA" w:rsidP="00CA2EFA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>Дата и время приема заявки на обмен инвестиционных паев, поданной с использованием ресурса «Финансовая платформа»,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платформа».</w:t>
            </w:r>
          </w:p>
          <w:p w:rsidR="00CA2EFA" w:rsidRPr="00CA2EFA" w:rsidRDefault="00CA2EFA" w:rsidP="00CA2EFA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>Отказ в приеме заявки на обмен инвестиционных паев, полученной посредством «Финансовой платформы», направляется управляющей компанией физическому лицу в виде электронного документа на «Финансовую платформу».</w:t>
            </w:r>
          </w:p>
          <w:p w:rsidR="001161CE" w:rsidRPr="00715A63" w:rsidRDefault="001161CE" w:rsidP="00715A6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CA2EFA" w:rsidRPr="00CA2EFA" w:rsidRDefault="00CA2EFA" w:rsidP="00CA2EFA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>Заявки на обмен инвестиционных паев подаются в следующем порядке:</w:t>
            </w:r>
          </w:p>
          <w:p w:rsidR="00CA2EFA" w:rsidRPr="00CA2EFA" w:rsidRDefault="00CA2EFA" w:rsidP="00CA2EFA">
            <w:pPr>
              <w:autoSpaceDE/>
              <w:autoSpaceDN/>
              <w:spacing w:before="60" w:after="60"/>
              <w:ind w:firstLine="284"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>92.1. Заявки на обмен инвестиционных паев, права на которые учитываются на лицевом счете владельца в реестре владельцев инвестиционных паев, оформляются в соответствии с Приложением № 7 или Приложением № 8 к настоящим Правилам и подаются этим владельцем инвестиционных паев или его уполномоченным представителем.</w:t>
            </w:r>
          </w:p>
          <w:p w:rsidR="00CA2EFA" w:rsidRPr="00CA2EFA" w:rsidRDefault="00CA2EFA" w:rsidP="00CA2EFA">
            <w:pPr>
              <w:autoSpaceDE/>
              <w:autoSpaceDN/>
              <w:spacing w:before="60" w:after="60"/>
              <w:ind w:firstLine="284"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>92.2. Заявки на обмен инвестиционных паев, права на которые учитываются на лицевом счете, открытом номинальному держателю в реестре владельцев инвестиционных паев, оформляются в соответствии с Приложением № 9 к настоящим Правилам.</w:t>
            </w:r>
          </w:p>
          <w:p w:rsidR="00CA2EFA" w:rsidRPr="00CA2EFA" w:rsidRDefault="00CA2EFA" w:rsidP="00CA2EFA">
            <w:pPr>
              <w:autoSpaceDE/>
              <w:autoSpaceDN/>
              <w:spacing w:before="60" w:after="60"/>
              <w:ind w:firstLine="284"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 xml:space="preserve">92.3.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компании: Российская Федерация, 191119, Санкт-Петербург, улица Марата, д. 69-71, лит. А, ТКБ </w:t>
            </w:r>
            <w:proofErr w:type="spellStart"/>
            <w:r w:rsidRPr="00CA2EFA">
              <w:rPr>
                <w:sz w:val="22"/>
                <w:szCs w:val="22"/>
                <w:lang w:eastAsia="en-US"/>
              </w:rPr>
              <w:t>Инвестмент</w:t>
            </w:r>
            <w:proofErr w:type="spellEnd"/>
            <w:r w:rsidRPr="00CA2EF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2EFA">
              <w:rPr>
                <w:sz w:val="22"/>
                <w:szCs w:val="22"/>
                <w:lang w:eastAsia="en-US"/>
              </w:rPr>
              <w:t>Партнерс</w:t>
            </w:r>
            <w:proofErr w:type="spellEnd"/>
            <w:r w:rsidRPr="00CA2EFA">
              <w:rPr>
                <w:sz w:val="22"/>
                <w:szCs w:val="22"/>
                <w:lang w:eastAsia="en-US"/>
              </w:rPr>
              <w:t xml:space="preserve"> (АО). При этом подпись заявителя или его уполномоченного представителя на заявке на обмен инвестиционных паев должна быть удостоверена нотариально. </w:t>
            </w:r>
          </w:p>
          <w:p w:rsidR="00CA2EFA" w:rsidRPr="00CA2EFA" w:rsidRDefault="00CA2EFA" w:rsidP="00CA2EFA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>Датой и временем приема заявки на обмен инвестиционных паев, полученной посредством почтовой связи заказным письмом с уведомлением о вручении, считается дата и время получения почтового отправления управляющей компанией.</w:t>
            </w:r>
          </w:p>
          <w:p w:rsidR="00CA2EFA" w:rsidRPr="00CA2EFA" w:rsidRDefault="00CA2EFA" w:rsidP="00CA2EFA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>В случае отказа в приеме заявки на обмен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реестре владельцев инвестиционных паев.</w:t>
            </w:r>
          </w:p>
          <w:p w:rsidR="00CA2EFA" w:rsidRPr="00CA2EFA" w:rsidRDefault="00CA2EFA" w:rsidP="00CA2EFA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>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документа, заверенного ЭП, при одновременном соблюдении следующих условий:</w:t>
            </w:r>
          </w:p>
          <w:p w:rsidR="00CA2EFA" w:rsidRPr="00CA2EFA" w:rsidRDefault="00CA2EFA" w:rsidP="00CA2EFA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 xml:space="preserve">- номинальный держатель направляет заявки на обмен инвестиционных паев с помощью ЭДО, </w:t>
            </w:r>
            <w:proofErr w:type="gramStart"/>
            <w:r w:rsidRPr="00CA2EFA">
              <w:rPr>
                <w:sz w:val="22"/>
                <w:szCs w:val="22"/>
                <w:lang w:eastAsia="en-US"/>
              </w:rPr>
              <w:t>участниками  которой</w:t>
            </w:r>
            <w:proofErr w:type="gramEnd"/>
            <w:r w:rsidRPr="00CA2EFA">
              <w:rPr>
                <w:sz w:val="22"/>
                <w:szCs w:val="22"/>
                <w:lang w:eastAsia="en-US"/>
              </w:rPr>
              <w:t xml:space="preserve"> являются данный номинальный держатель, управляющая компания и регистратор, в соответствии с нормативными правовыми актами РФ, настоящими Правилами и соглашением об ЭДО;</w:t>
            </w:r>
          </w:p>
          <w:p w:rsidR="00CA2EFA" w:rsidRPr="00CA2EFA" w:rsidRDefault="00CA2EFA" w:rsidP="00CA2EFA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>- заявка на обмен инвестиционных паев направлена в форме электронного документа в формате, который предусмотрен соглашением об ЭДО;</w:t>
            </w:r>
          </w:p>
          <w:p w:rsidR="00CA2EFA" w:rsidRPr="00CA2EFA" w:rsidRDefault="00CA2EFA" w:rsidP="00CA2EFA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>- заявка на обмен инвестиционных паев подписана ЭП номинального держателя, подающего заявку на обмен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:rsidR="00CA2EFA" w:rsidRPr="00CA2EFA" w:rsidRDefault="00CA2EFA" w:rsidP="00CA2EFA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>Датой и временем получения управляющей компанией заявки на обмен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:rsidR="00CA2EFA" w:rsidRPr="00CA2EFA" w:rsidRDefault="00CA2EFA" w:rsidP="00CA2EFA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>В случае отказа в приеме заявки на обмен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</w:t>
            </w:r>
          </w:p>
          <w:p w:rsidR="00CA2EFA" w:rsidRPr="00CA2EFA" w:rsidRDefault="00CA2EFA" w:rsidP="00CA2EFA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>Заявки на обмен инвестиционных паев, направленные электронной почтой, факсом или курьером, не принимаются.</w:t>
            </w:r>
          </w:p>
          <w:p w:rsidR="00CA2EFA" w:rsidRPr="00CA2EFA" w:rsidRDefault="00CA2EFA" w:rsidP="00CA2EFA">
            <w:pPr>
              <w:autoSpaceDE/>
              <w:autoSpaceDN/>
              <w:ind w:firstLine="599"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>92.4. 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«Личный кабинет клиента», доступной в сети Интернет по адресу https://online.tkbip.ru/.</w:t>
            </w:r>
          </w:p>
          <w:p w:rsidR="00CA2EFA" w:rsidRPr="00CA2EFA" w:rsidRDefault="00CA2EFA" w:rsidP="00CA2EFA">
            <w:pPr>
              <w:autoSpaceDE/>
              <w:autoSpaceDN/>
              <w:ind w:firstLine="599"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>Доступ к «Личному кабинету клиента» является индивидуальным для каждого физического лица и предоставляется управляющей компанией в порядке, установленном управляющей компанией. Доступ к «Личному кабинету клиента» предоставляется физическим лицам, успешно прошедшим процедуру идентификации (упрощенной идентификации) в соответствии с законодательством РФ.</w:t>
            </w:r>
          </w:p>
          <w:p w:rsidR="00CA2EFA" w:rsidRPr="00CA2EFA" w:rsidRDefault="00CA2EFA" w:rsidP="00CA2EFA">
            <w:pPr>
              <w:autoSpaceDE/>
              <w:autoSpaceDN/>
              <w:ind w:firstLine="599"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>Заявка</w:t>
            </w:r>
            <w:r w:rsidRPr="00CA2EFA">
              <w:rPr>
                <w:lang w:eastAsia="en-US"/>
              </w:rPr>
              <w:t xml:space="preserve"> </w:t>
            </w:r>
            <w:r w:rsidRPr="00CA2EFA">
              <w:rPr>
                <w:sz w:val="22"/>
                <w:szCs w:val="22"/>
                <w:lang w:eastAsia="en-US"/>
              </w:rPr>
              <w:t>на обмен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:rsidR="00CA2EFA" w:rsidRPr="00CA2EFA" w:rsidRDefault="00CA2EFA" w:rsidP="00CA2EFA">
            <w:pPr>
              <w:autoSpaceDE/>
              <w:autoSpaceDN/>
              <w:ind w:firstLine="599"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 xml:space="preserve">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документообороте, размещенному управляющей компанией в сети Интернет по адресу </w:t>
            </w:r>
            <w:r w:rsidR="005F7460" w:rsidRPr="003D4310">
              <w:rPr>
                <w:b/>
                <w:sz w:val="22"/>
                <w:szCs w:val="22"/>
              </w:rPr>
              <w:t>https://</w:t>
            </w:r>
            <w:r w:rsidR="005F7460" w:rsidRPr="003D4310">
              <w:rPr>
                <w:b/>
                <w:sz w:val="22"/>
                <w:szCs w:val="22"/>
                <w:lang w:val="en-US"/>
              </w:rPr>
              <w:t>www</w:t>
            </w:r>
            <w:r w:rsidR="005F7460" w:rsidRPr="003D4310">
              <w:rPr>
                <w:b/>
                <w:sz w:val="22"/>
                <w:szCs w:val="22"/>
              </w:rPr>
              <w:t>.tkbip.ru.</w:t>
            </w:r>
          </w:p>
          <w:p w:rsidR="00CA2EFA" w:rsidRDefault="00CA2EFA" w:rsidP="00CA2EFA">
            <w:pPr>
              <w:autoSpaceDE/>
              <w:autoSpaceDN/>
              <w:ind w:firstLine="284"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>Датой и временем приема заявки на обмен инвестиционных паев, полученной с использованием «Личного кабинета клиента», считается дата и время получения электронного документа управляющей компанией.</w:t>
            </w:r>
          </w:p>
          <w:p w:rsidR="008F5374" w:rsidRPr="00AC205E" w:rsidRDefault="00CA2EFA" w:rsidP="008F5374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92.</w:t>
            </w:r>
            <w:r w:rsidR="00D11A07">
              <w:rPr>
                <w:b/>
                <w:sz w:val="22"/>
                <w:szCs w:val="22"/>
                <w:lang w:eastAsia="en-US"/>
              </w:rPr>
              <w:t>4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  <w:r w:rsidR="00D11A07">
              <w:rPr>
                <w:b/>
                <w:sz w:val="22"/>
                <w:szCs w:val="22"/>
                <w:lang w:eastAsia="en-US"/>
              </w:rPr>
              <w:t>1.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8F5374" w:rsidRPr="00AC205E">
              <w:rPr>
                <w:b/>
                <w:sz w:val="22"/>
                <w:szCs w:val="22"/>
              </w:rPr>
              <w:t xml:space="preserve">Заявки на </w:t>
            </w:r>
            <w:r w:rsidR="008F5374">
              <w:rPr>
                <w:b/>
                <w:sz w:val="22"/>
                <w:szCs w:val="22"/>
              </w:rPr>
              <w:t>обмен</w:t>
            </w:r>
            <w:r w:rsidR="008F5374" w:rsidRPr="00AC205E">
              <w:rPr>
                <w:b/>
                <w:sz w:val="22"/>
                <w:szCs w:val="22"/>
              </w:rPr>
              <w:t xml:space="preserve"> инвестиционных паев физическими лицами могут подаваться в управляющую компанию в виде электронных документов, оформленных через сотрудников управляющей компании.</w:t>
            </w:r>
          </w:p>
          <w:p w:rsidR="003D4310" w:rsidRPr="00693662" w:rsidRDefault="003D4310" w:rsidP="003D4310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693662">
              <w:rPr>
                <w:b/>
                <w:sz w:val="22"/>
                <w:szCs w:val="22"/>
              </w:rPr>
              <w:t>Заявка</w:t>
            </w:r>
            <w:r w:rsidRPr="00693662">
              <w:rPr>
                <w:b/>
              </w:rPr>
              <w:t xml:space="preserve"> </w:t>
            </w:r>
            <w:r w:rsidRPr="00693662">
              <w:rPr>
                <w:b/>
                <w:sz w:val="22"/>
                <w:szCs w:val="22"/>
              </w:rPr>
              <w:t xml:space="preserve">на </w:t>
            </w:r>
            <w:r>
              <w:rPr>
                <w:b/>
                <w:sz w:val="22"/>
                <w:szCs w:val="22"/>
              </w:rPr>
              <w:t>обмен</w:t>
            </w:r>
            <w:r w:rsidRPr="00693662">
              <w:rPr>
                <w:b/>
                <w:sz w:val="22"/>
                <w:szCs w:val="22"/>
              </w:rPr>
              <w:t xml:space="preserve">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:rsidR="003D4310" w:rsidRDefault="003D4310" w:rsidP="003D4310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F97CD5">
              <w:rPr>
                <w:b/>
                <w:sz w:val="22"/>
                <w:szCs w:val="22"/>
              </w:rPr>
              <w:t xml:space="preserve">Основанием для подачи заявки на </w:t>
            </w:r>
            <w:r>
              <w:rPr>
                <w:b/>
                <w:sz w:val="22"/>
                <w:szCs w:val="22"/>
              </w:rPr>
              <w:t>обмен</w:t>
            </w:r>
            <w:r w:rsidRPr="00F97CD5">
              <w:rPr>
                <w:b/>
                <w:sz w:val="22"/>
                <w:szCs w:val="22"/>
              </w:rPr>
              <w:t xml:space="preserve"> инвестиционных паев в виде электронного документа является присоединен</w:t>
            </w:r>
            <w:r>
              <w:rPr>
                <w:b/>
                <w:sz w:val="22"/>
                <w:szCs w:val="22"/>
              </w:rPr>
              <w:t>ие физического лица к С</w:t>
            </w:r>
            <w:r w:rsidRPr="00F97CD5">
              <w:rPr>
                <w:b/>
                <w:sz w:val="22"/>
                <w:szCs w:val="22"/>
              </w:rPr>
              <w:t>оглашению об электронном документообороте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2C1"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>операциям с инвестиционными паями</w:t>
            </w:r>
            <w:r w:rsidR="008F5374">
              <w:rPr>
                <w:b/>
                <w:sz w:val="22"/>
                <w:szCs w:val="22"/>
              </w:rPr>
              <w:t xml:space="preserve"> через систему ТКБ-</w:t>
            </w:r>
            <w:r w:rsidRPr="00A512C1">
              <w:rPr>
                <w:b/>
                <w:sz w:val="22"/>
                <w:szCs w:val="22"/>
              </w:rPr>
              <w:t>Агент</w:t>
            </w:r>
            <w:r w:rsidRPr="00F97CD5">
              <w:rPr>
                <w:b/>
                <w:sz w:val="22"/>
                <w:szCs w:val="22"/>
              </w:rPr>
              <w:t xml:space="preserve">, размещенному управляющей компанией в сети Интернет по адресу </w:t>
            </w:r>
            <w:hyperlink r:id="rId16" w:history="1">
              <w:r w:rsidRPr="006B15EA">
                <w:rPr>
                  <w:rStyle w:val="af5"/>
                  <w:b/>
                  <w:sz w:val="22"/>
                  <w:szCs w:val="22"/>
                </w:rPr>
                <w:t>https://www.tkbip.ru</w:t>
              </w:r>
            </w:hyperlink>
            <w:r>
              <w:rPr>
                <w:b/>
                <w:sz w:val="22"/>
                <w:szCs w:val="22"/>
              </w:rPr>
              <w:t>.</w:t>
            </w:r>
          </w:p>
          <w:p w:rsidR="003D4310" w:rsidRPr="00B74A17" w:rsidRDefault="003D4310" w:rsidP="003D4310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B74A17">
              <w:rPr>
                <w:b/>
                <w:sz w:val="22"/>
                <w:szCs w:val="22"/>
              </w:rPr>
              <w:t xml:space="preserve">Датой и временем приема заявки на </w:t>
            </w:r>
            <w:r>
              <w:rPr>
                <w:b/>
                <w:sz w:val="22"/>
                <w:szCs w:val="22"/>
              </w:rPr>
              <w:t>обмен</w:t>
            </w:r>
            <w:r w:rsidRPr="00B74A17">
              <w:rPr>
                <w:b/>
                <w:sz w:val="22"/>
                <w:szCs w:val="22"/>
              </w:rPr>
              <w:t xml:space="preserve"> инвестиционных паев, полученной с использованием </w:t>
            </w:r>
            <w:r w:rsidR="008F5374">
              <w:rPr>
                <w:b/>
                <w:sz w:val="22"/>
                <w:szCs w:val="22"/>
              </w:rPr>
              <w:t>системы ТКБ-</w:t>
            </w:r>
            <w:r w:rsidRPr="00B74A17">
              <w:rPr>
                <w:b/>
                <w:sz w:val="22"/>
                <w:szCs w:val="22"/>
              </w:rPr>
              <w:t>Агент, считается дата и время получения электронного документа управляющей компанией.</w:t>
            </w:r>
          </w:p>
          <w:p w:rsidR="008F5374" w:rsidRDefault="00CA2EFA" w:rsidP="008F5374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92</w:t>
            </w:r>
            <w:r w:rsidRPr="00CA2EFA">
              <w:rPr>
                <w:b/>
                <w:sz w:val="22"/>
                <w:szCs w:val="22"/>
                <w:lang w:eastAsia="en-US"/>
              </w:rPr>
              <w:t>.</w:t>
            </w:r>
            <w:r w:rsidR="00D11A07">
              <w:rPr>
                <w:b/>
                <w:sz w:val="22"/>
                <w:szCs w:val="22"/>
                <w:lang w:eastAsia="en-US"/>
              </w:rPr>
              <w:t>4</w:t>
            </w:r>
            <w:r w:rsidRPr="00CA2EFA">
              <w:rPr>
                <w:b/>
                <w:sz w:val="22"/>
                <w:szCs w:val="22"/>
                <w:lang w:eastAsia="en-US"/>
              </w:rPr>
              <w:t>.</w:t>
            </w:r>
            <w:r w:rsidR="00D11A07">
              <w:rPr>
                <w:b/>
                <w:sz w:val="22"/>
                <w:szCs w:val="22"/>
                <w:lang w:eastAsia="en-US"/>
              </w:rPr>
              <w:t>2.</w:t>
            </w:r>
            <w:r w:rsidRPr="00CA2EF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8F5374" w:rsidRPr="00A512C1">
              <w:rPr>
                <w:b/>
                <w:sz w:val="22"/>
                <w:szCs w:val="22"/>
              </w:rPr>
              <w:t xml:space="preserve">Заявки на </w:t>
            </w:r>
            <w:r w:rsidR="008F5374">
              <w:rPr>
                <w:b/>
                <w:sz w:val="22"/>
                <w:szCs w:val="22"/>
              </w:rPr>
              <w:t>обмен</w:t>
            </w:r>
            <w:r w:rsidR="008F5374" w:rsidRPr="00A512C1">
              <w:rPr>
                <w:b/>
                <w:sz w:val="22"/>
                <w:szCs w:val="22"/>
              </w:rPr>
              <w:t xml:space="preserve"> инвестиционных паев физическими лицами могут </w:t>
            </w:r>
            <w:r w:rsidR="008F5374">
              <w:rPr>
                <w:b/>
                <w:sz w:val="22"/>
                <w:szCs w:val="22"/>
              </w:rPr>
              <w:t xml:space="preserve">подаваться Агентам </w:t>
            </w:r>
            <w:r w:rsidR="008F5374" w:rsidRPr="00A512C1">
              <w:rPr>
                <w:b/>
                <w:sz w:val="22"/>
                <w:szCs w:val="22"/>
              </w:rPr>
              <w:t>в виде электронных документов</w:t>
            </w:r>
            <w:r w:rsidR="008F5374">
              <w:rPr>
                <w:b/>
                <w:sz w:val="22"/>
                <w:szCs w:val="22"/>
              </w:rPr>
              <w:t>, оформленных через сотрудников Агента.</w:t>
            </w:r>
          </w:p>
          <w:p w:rsidR="00FC161B" w:rsidRPr="00693662" w:rsidRDefault="00FC161B" w:rsidP="00FC161B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693662">
              <w:rPr>
                <w:b/>
                <w:sz w:val="22"/>
                <w:szCs w:val="22"/>
              </w:rPr>
              <w:t>Заявка</w:t>
            </w:r>
            <w:r w:rsidRPr="00693662">
              <w:rPr>
                <w:b/>
              </w:rPr>
              <w:t xml:space="preserve"> </w:t>
            </w:r>
            <w:r w:rsidRPr="00693662">
              <w:rPr>
                <w:b/>
                <w:sz w:val="22"/>
                <w:szCs w:val="22"/>
              </w:rPr>
              <w:t xml:space="preserve">на </w:t>
            </w:r>
            <w:r>
              <w:rPr>
                <w:b/>
                <w:sz w:val="22"/>
                <w:szCs w:val="22"/>
              </w:rPr>
              <w:t>обмен</w:t>
            </w:r>
            <w:r w:rsidRPr="00693662">
              <w:rPr>
                <w:b/>
                <w:sz w:val="22"/>
                <w:szCs w:val="22"/>
              </w:rPr>
              <w:t xml:space="preserve">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:rsidR="00FC161B" w:rsidRPr="00F14747" w:rsidRDefault="00FC161B" w:rsidP="00FC161B">
            <w:pPr>
              <w:adjustRightInd w:val="0"/>
              <w:ind w:firstLine="741"/>
              <w:jc w:val="both"/>
              <w:rPr>
                <w:sz w:val="22"/>
                <w:szCs w:val="22"/>
              </w:rPr>
            </w:pPr>
            <w:r w:rsidRPr="00F97CD5">
              <w:rPr>
                <w:b/>
                <w:sz w:val="22"/>
                <w:szCs w:val="22"/>
              </w:rPr>
              <w:t xml:space="preserve">Основанием для подачи заявки на </w:t>
            </w:r>
            <w:r>
              <w:rPr>
                <w:b/>
                <w:sz w:val="22"/>
                <w:szCs w:val="22"/>
              </w:rPr>
              <w:t>обмен</w:t>
            </w:r>
            <w:r w:rsidRPr="00F97CD5">
              <w:rPr>
                <w:b/>
                <w:sz w:val="22"/>
                <w:szCs w:val="22"/>
              </w:rPr>
              <w:t xml:space="preserve"> инвестиционных паев в виде электронного документа является присоединен</w:t>
            </w:r>
            <w:r>
              <w:rPr>
                <w:b/>
                <w:sz w:val="22"/>
                <w:szCs w:val="22"/>
              </w:rPr>
              <w:t xml:space="preserve">ие физического лица </w:t>
            </w:r>
            <w:r w:rsidR="00D11A07">
              <w:rPr>
                <w:b/>
                <w:sz w:val="22"/>
                <w:szCs w:val="22"/>
              </w:rPr>
              <w:t xml:space="preserve">и Агента </w:t>
            </w:r>
            <w:r>
              <w:rPr>
                <w:b/>
                <w:sz w:val="22"/>
                <w:szCs w:val="22"/>
              </w:rPr>
              <w:t>к С</w:t>
            </w:r>
            <w:r w:rsidRPr="00F97CD5">
              <w:rPr>
                <w:b/>
                <w:sz w:val="22"/>
                <w:szCs w:val="22"/>
              </w:rPr>
              <w:t>оглашению об электронном документообороте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2C1"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>операциям с инвестиционными паями</w:t>
            </w:r>
            <w:r w:rsidR="008F5374">
              <w:rPr>
                <w:b/>
                <w:sz w:val="22"/>
                <w:szCs w:val="22"/>
              </w:rPr>
              <w:t xml:space="preserve"> через систему ТКБ-</w:t>
            </w:r>
            <w:r w:rsidRPr="00A512C1">
              <w:rPr>
                <w:b/>
                <w:sz w:val="22"/>
                <w:szCs w:val="22"/>
              </w:rPr>
              <w:t>Агент</w:t>
            </w:r>
            <w:r w:rsidRPr="00F97CD5">
              <w:rPr>
                <w:b/>
                <w:sz w:val="22"/>
                <w:szCs w:val="22"/>
              </w:rPr>
              <w:t xml:space="preserve">, размещенному управляющей компанией в сети Интернет по адресу </w:t>
            </w:r>
            <w:hyperlink r:id="rId17" w:history="1">
              <w:r w:rsidRPr="006B15EA">
                <w:rPr>
                  <w:rStyle w:val="af5"/>
                  <w:b/>
                  <w:sz w:val="22"/>
                  <w:szCs w:val="22"/>
                </w:rPr>
                <w:t>https://www.tkbip.ru</w:t>
              </w:r>
            </w:hyperlink>
            <w:r>
              <w:rPr>
                <w:b/>
                <w:sz w:val="22"/>
                <w:szCs w:val="22"/>
              </w:rPr>
              <w:t>.</w:t>
            </w:r>
          </w:p>
          <w:p w:rsidR="00FC161B" w:rsidRPr="00B74A17" w:rsidRDefault="00FC161B" w:rsidP="00FC161B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B74A17">
              <w:rPr>
                <w:b/>
                <w:sz w:val="22"/>
                <w:szCs w:val="22"/>
              </w:rPr>
              <w:t xml:space="preserve">Датой и временем приема заявки на </w:t>
            </w:r>
            <w:r>
              <w:rPr>
                <w:b/>
                <w:sz w:val="22"/>
                <w:szCs w:val="22"/>
              </w:rPr>
              <w:t>обмен</w:t>
            </w:r>
            <w:r w:rsidRPr="00B74A17">
              <w:rPr>
                <w:b/>
                <w:sz w:val="22"/>
                <w:szCs w:val="22"/>
              </w:rPr>
              <w:t xml:space="preserve"> инвестиционных паев, полученн</w:t>
            </w:r>
            <w:r w:rsidR="008F5374">
              <w:rPr>
                <w:b/>
                <w:sz w:val="22"/>
                <w:szCs w:val="22"/>
              </w:rPr>
              <w:t>ой с использованием системы ТКБ-</w:t>
            </w:r>
            <w:r w:rsidRPr="00B74A17">
              <w:rPr>
                <w:b/>
                <w:sz w:val="22"/>
                <w:szCs w:val="22"/>
              </w:rPr>
              <w:t>Агент, считается дата и время получения электронного документа управляющей компанией.</w:t>
            </w:r>
          </w:p>
          <w:p w:rsidR="00CA2EFA" w:rsidRPr="00CA2EFA" w:rsidRDefault="009062B1" w:rsidP="00CA2EFA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5F7460">
              <w:rPr>
                <w:spacing w:val="-1"/>
                <w:sz w:val="22"/>
                <w:szCs w:val="22"/>
                <w:lang w:eastAsia="en-US"/>
              </w:rPr>
              <w:t>92.</w:t>
            </w:r>
            <w:r w:rsidR="00D11A07" w:rsidRPr="005F7460">
              <w:rPr>
                <w:spacing w:val="-1"/>
                <w:sz w:val="22"/>
                <w:szCs w:val="22"/>
                <w:lang w:eastAsia="en-US"/>
              </w:rPr>
              <w:t>5</w:t>
            </w:r>
            <w:r w:rsidR="00CA2EFA" w:rsidRPr="005F7460">
              <w:rPr>
                <w:spacing w:val="-1"/>
                <w:sz w:val="22"/>
                <w:szCs w:val="22"/>
                <w:lang w:eastAsia="en-US"/>
              </w:rPr>
              <w:t>.</w:t>
            </w:r>
            <w:r w:rsidR="00CA2EFA" w:rsidRPr="00CA2EFA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="00CA2EFA" w:rsidRPr="00CA2EFA">
              <w:rPr>
                <w:sz w:val="22"/>
                <w:szCs w:val="22"/>
                <w:lang w:eastAsia="en-US"/>
              </w:rPr>
              <w:t xml:space="preserve">Заявки на обмен инвестиционных паев физическими лицами могут направляться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доступ к которому осуществляется по адресу: </w:t>
            </w:r>
            <w:proofErr w:type="spellStart"/>
            <w:r w:rsidR="00CA2EFA" w:rsidRPr="00CA2EFA">
              <w:rPr>
                <w:sz w:val="22"/>
                <w:szCs w:val="22"/>
                <w:lang w:eastAsia="en-US"/>
              </w:rPr>
              <w:t>platform.finance</w:t>
            </w:r>
            <w:proofErr w:type="spellEnd"/>
            <w:r w:rsidR="00CA2EFA" w:rsidRPr="00CA2EFA">
              <w:rPr>
                <w:sz w:val="22"/>
                <w:szCs w:val="22"/>
                <w:lang w:eastAsia="en-US"/>
              </w:rPr>
              <w:t xml:space="preserve">. Доступ к ресурсу является индивидуальным для каждого физического лица и предоставляется в порядке, установленном агентом АО «Специализированный депозитарий «ИНФИНИТУМ». </w:t>
            </w:r>
          </w:p>
          <w:p w:rsidR="00CA2EFA" w:rsidRPr="00CA2EFA" w:rsidRDefault="00CA2EFA" w:rsidP="00CA2EFA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 xml:space="preserve">Заявка на обмен инвестиционных паев, поданная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должна содержать простую электронную подпись физического лица. </w:t>
            </w:r>
          </w:p>
          <w:p w:rsidR="00CA2EFA" w:rsidRPr="00CA2EFA" w:rsidRDefault="00CA2EFA" w:rsidP="00CA2EFA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 xml:space="preserve">Основанием для дистанционного взаимодействия с агентом АО «Специализированный депозитарий «ИНФИНИТУМ» является присоединение физического лица к «Правилам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 в сети Интернет по адресу: </w:t>
            </w:r>
            <w:proofErr w:type="spellStart"/>
            <w:r w:rsidRPr="00CA2EFA">
              <w:rPr>
                <w:sz w:val="22"/>
                <w:szCs w:val="22"/>
                <w:lang w:eastAsia="en-US"/>
              </w:rPr>
              <w:t>platform.finance</w:t>
            </w:r>
            <w:proofErr w:type="spellEnd"/>
            <w:r w:rsidRPr="00CA2EFA">
              <w:rPr>
                <w:sz w:val="22"/>
                <w:szCs w:val="22"/>
                <w:lang w:eastAsia="en-US"/>
              </w:rPr>
              <w:t xml:space="preserve">. </w:t>
            </w:r>
          </w:p>
          <w:p w:rsidR="00CA2EFA" w:rsidRPr="00CA2EFA" w:rsidRDefault="00CA2EFA" w:rsidP="00CA2EFA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>Дата и время приема заявки на обмен инвестиционных паев, поданной с использованием ресурса «Финансовая платформа»,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платформа».</w:t>
            </w:r>
          </w:p>
          <w:p w:rsidR="00CA2EFA" w:rsidRPr="00CA2EFA" w:rsidRDefault="00CA2EFA" w:rsidP="00CA2EFA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CA2EFA">
              <w:rPr>
                <w:sz w:val="22"/>
                <w:szCs w:val="22"/>
                <w:lang w:eastAsia="en-US"/>
              </w:rPr>
              <w:t>Отказ в приеме заявки на обмен инвестиционных паев, полученной посредством «Финансовой платформы», направляется управляющей компанией физическому лицу в виде электронного документа на «Финансовую платформу».</w:t>
            </w:r>
          </w:p>
          <w:p w:rsidR="001161CE" w:rsidRPr="00715A63" w:rsidRDefault="001161CE" w:rsidP="00715A63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E02C4" w:rsidRPr="001A1A25" w:rsidTr="00340CD9">
        <w:trPr>
          <w:trHeight w:val="652"/>
        </w:trPr>
        <w:tc>
          <w:tcPr>
            <w:tcW w:w="568" w:type="dxa"/>
          </w:tcPr>
          <w:p w:rsidR="00BE02C4" w:rsidRPr="00DC0D91" w:rsidRDefault="00BE02C4" w:rsidP="00C762D8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</w:t>
            </w:r>
          </w:p>
        </w:tc>
        <w:tc>
          <w:tcPr>
            <w:tcW w:w="1076" w:type="dxa"/>
          </w:tcPr>
          <w:p w:rsidR="00BE02C4" w:rsidRDefault="00BE02C4" w:rsidP="00C762D8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lang w:eastAsia="en-US"/>
              </w:rPr>
              <w:t>113.</w:t>
            </w:r>
          </w:p>
        </w:tc>
        <w:tc>
          <w:tcPr>
            <w:tcW w:w="4170" w:type="dxa"/>
          </w:tcPr>
          <w:p w:rsidR="00BE02C4" w:rsidRPr="00BE02C4" w:rsidRDefault="00BE02C4" w:rsidP="00DC0D91">
            <w:pPr>
              <w:tabs>
                <w:tab w:val="left" w:pos="426"/>
              </w:tabs>
              <w:autoSpaceDE/>
              <w:autoSpaceDN/>
              <w:spacing w:before="60" w:after="6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BE02C4">
              <w:rPr>
                <w:sz w:val="22"/>
                <w:szCs w:val="22"/>
                <w:lang w:eastAsia="en-US"/>
              </w:rPr>
              <w:t>Управляющая компания обязана раскрывать информацию на сайте управляющей компании в сети Интернет по адресу www.tkbip.</w:t>
            </w:r>
            <w:proofErr w:type="spellStart"/>
            <w:r w:rsidRPr="00BE02C4">
              <w:rPr>
                <w:sz w:val="22"/>
                <w:szCs w:val="22"/>
                <w:lang w:val="en-US" w:eastAsia="en-US"/>
              </w:rPr>
              <w:t>ru</w:t>
            </w:r>
            <w:proofErr w:type="spellEnd"/>
            <w:r w:rsidRPr="00BE02C4">
              <w:rPr>
                <w:sz w:val="22"/>
                <w:szCs w:val="22"/>
                <w:lang w:eastAsia="en-US"/>
              </w:rPr>
              <w:t>.</w:t>
            </w:r>
          </w:p>
          <w:p w:rsidR="00BE02C4" w:rsidRPr="0055066E" w:rsidRDefault="00BE02C4" w:rsidP="00BE02C4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55066E">
              <w:rPr>
                <w:b/>
                <w:sz w:val="22"/>
                <w:szCs w:val="22"/>
                <w:lang w:eastAsia="en-US"/>
              </w:rPr>
              <w:t>Информация, подлежащая в соответствии с нормативными актами в сфере финансовых рынков раскрытию путем опубликования в печатном издании, публикуется в "Приложении к Вестнику Федеральной службы по финансовым рынкам".</w:t>
            </w:r>
          </w:p>
          <w:p w:rsidR="00BE02C4" w:rsidRPr="00CA2EFA" w:rsidRDefault="00BE02C4" w:rsidP="00CA2EFA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BE02C4" w:rsidRPr="00BE02C4" w:rsidRDefault="00BE02C4" w:rsidP="00DC0D91">
            <w:pPr>
              <w:tabs>
                <w:tab w:val="left" w:pos="426"/>
              </w:tabs>
              <w:autoSpaceDE/>
              <w:autoSpaceDN/>
              <w:spacing w:before="60" w:after="6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BE02C4">
              <w:rPr>
                <w:sz w:val="22"/>
                <w:szCs w:val="22"/>
                <w:lang w:eastAsia="en-US"/>
              </w:rPr>
              <w:t>Управляющая компания обязана раскрывать информацию на сайте управляющей компании в сети Интернет по адресу www.tkbip.</w:t>
            </w:r>
            <w:proofErr w:type="spellStart"/>
            <w:r w:rsidRPr="00BE02C4">
              <w:rPr>
                <w:sz w:val="22"/>
                <w:szCs w:val="22"/>
                <w:lang w:val="en-US" w:eastAsia="en-US"/>
              </w:rPr>
              <w:t>ru</w:t>
            </w:r>
            <w:proofErr w:type="spellEnd"/>
            <w:r w:rsidRPr="00BE02C4">
              <w:rPr>
                <w:sz w:val="22"/>
                <w:szCs w:val="22"/>
                <w:lang w:eastAsia="en-US"/>
              </w:rPr>
              <w:t>.</w:t>
            </w:r>
          </w:p>
          <w:p w:rsidR="00BE02C4" w:rsidRPr="00CA2EFA" w:rsidRDefault="00BE02C4" w:rsidP="0055066E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E6700B" w:rsidRDefault="00E6700B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</w:rPr>
      </w:pPr>
    </w:p>
    <w:p w:rsidR="00F91719" w:rsidRDefault="00F91719" w:rsidP="00541AA0">
      <w:pPr>
        <w:pStyle w:val="fieldcomment"/>
        <w:rPr>
          <w:lang w:val="ru-RU"/>
        </w:rPr>
      </w:pPr>
    </w:p>
    <w:p w:rsidR="008F5374" w:rsidRDefault="008F5374" w:rsidP="008F5374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Управляющий директор – </w:t>
      </w:r>
    </w:p>
    <w:p w:rsidR="008F5374" w:rsidRPr="00E661D0" w:rsidRDefault="008F5374" w:rsidP="008F5374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Заместитель Генерального директора</w:t>
      </w:r>
    </w:p>
    <w:p w:rsidR="008F5374" w:rsidRDefault="008F5374" w:rsidP="008F5374">
      <w:pPr>
        <w:pStyle w:val="fieldcommen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ТКБ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Инвестмент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Партнерс</w:t>
      </w:r>
      <w:proofErr w:type="spellEnd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proofErr w:type="gramStart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АО)   </w:t>
      </w:r>
      <w:proofErr w:type="gramEnd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6C35A3">
        <w:rPr>
          <w:rFonts w:ascii="Times New Roman" w:hAnsi="Times New Roman" w:cs="Times New Roman"/>
          <w:sz w:val="22"/>
          <w:szCs w:val="22"/>
          <w:lang w:val="ru-RU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А.А. Коровкин</w:t>
      </w:r>
    </w:p>
    <w:p w:rsidR="00F91719" w:rsidRPr="00313DC0" w:rsidRDefault="00F91719" w:rsidP="008F5374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</w:rPr>
      </w:pPr>
    </w:p>
    <w:sectPr w:rsidR="00F91719" w:rsidRPr="00313DC0" w:rsidSect="008F294C">
      <w:footerReference w:type="default" r:id="rId18"/>
      <w:pgSz w:w="11906" w:h="16838"/>
      <w:pgMar w:top="568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193" w:rsidRDefault="00D36193" w:rsidP="009C0A43">
      <w:pPr>
        <w:pStyle w:val="BodyNum"/>
      </w:pPr>
      <w:r>
        <w:separator/>
      </w:r>
    </w:p>
  </w:endnote>
  <w:endnote w:type="continuationSeparator" w:id="0">
    <w:p w:rsidR="00D36193" w:rsidRDefault="00D36193" w:rsidP="009C0A43">
      <w:pPr>
        <w:pStyle w:val="BodyNu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Times New Roma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4065043"/>
      <w:docPartObj>
        <w:docPartGallery w:val="Page Numbers (Bottom of Page)"/>
        <w:docPartUnique/>
      </w:docPartObj>
    </w:sdtPr>
    <w:sdtContent>
      <w:p w:rsidR="00CB5267" w:rsidRDefault="00CB5267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5267" w:rsidRDefault="00CB526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193" w:rsidRDefault="00DF4E75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5267">
      <w:rPr>
        <w:noProof/>
      </w:rPr>
      <w:t>16</w:t>
    </w:r>
    <w:r>
      <w:rPr>
        <w:noProof/>
      </w:rPr>
      <w:fldChar w:fldCharType="end"/>
    </w:r>
  </w:p>
  <w:p w:rsidR="00D36193" w:rsidRDefault="00D361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193" w:rsidRDefault="00D36193" w:rsidP="009C0A43">
      <w:pPr>
        <w:pStyle w:val="BodyNum"/>
      </w:pPr>
      <w:r>
        <w:separator/>
      </w:r>
    </w:p>
  </w:footnote>
  <w:footnote w:type="continuationSeparator" w:id="0">
    <w:p w:rsidR="00D36193" w:rsidRDefault="00D36193" w:rsidP="009C0A43">
      <w:pPr>
        <w:pStyle w:val="BodyNum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BAA75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51BAF"/>
    <w:multiLevelType w:val="hybridMultilevel"/>
    <w:tmpl w:val="9E2A20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2918"/>
    <w:multiLevelType w:val="multilevel"/>
    <w:tmpl w:val="7FF6A506"/>
    <w:lvl w:ilvl="0">
      <w:start w:val="2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" w15:restartNumberingAfterBreak="0">
    <w:nsid w:val="0C4140FB"/>
    <w:multiLevelType w:val="hybridMultilevel"/>
    <w:tmpl w:val="EB883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64A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3D3E51"/>
    <w:multiLevelType w:val="hybridMultilevel"/>
    <w:tmpl w:val="BF329458"/>
    <w:lvl w:ilvl="0" w:tplc="ECD2CC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D15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245160AF"/>
    <w:multiLevelType w:val="multilevel"/>
    <w:tmpl w:val="4184E50C"/>
    <w:lvl w:ilvl="0">
      <w:start w:val="1"/>
      <w:numFmt w:val="none"/>
      <w:pStyle w:val="1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a0"/>
      <w:lvlText w:val="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256F5F0F"/>
    <w:multiLevelType w:val="hybridMultilevel"/>
    <w:tmpl w:val="24820B1E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CD17E39"/>
    <w:multiLevelType w:val="hybridMultilevel"/>
    <w:tmpl w:val="C0F60F60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31F40AD3"/>
    <w:multiLevelType w:val="hybridMultilevel"/>
    <w:tmpl w:val="FD926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87EFA"/>
    <w:multiLevelType w:val="hybridMultilevel"/>
    <w:tmpl w:val="3A6A3EF2"/>
    <w:lvl w:ilvl="0" w:tplc="29DC4414">
      <w:start w:val="112"/>
      <w:numFmt w:val="decimal"/>
      <w:lvlText w:val="%1."/>
      <w:lvlJc w:val="left"/>
      <w:pPr>
        <w:ind w:left="846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44524003"/>
    <w:multiLevelType w:val="hybridMultilevel"/>
    <w:tmpl w:val="C90A039C"/>
    <w:lvl w:ilvl="0" w:tplc="43CC7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46D068BC"/>
    <w:multiLevelType w:val="hybridMultilevel"/>
    <w:tmpl w:val="22CA1354"/>
    <w:lvl w:ilvl="0" w:tplc="85046278">
      <w:start w:val="98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 w15:restartNumberingAfterBreak="0">
    <w:nsid w:val="4AB37CBE"/>
    <w:multiLevelType w:val="hybridMultilevel"/>
    <w:tmpl w:val="14EACF4E"/>
    <w:lvl w:ilvl="0" w:tplc="450E841E">
      <w:start w:val="104"/>
      <w:numFmt w:val="decimal"/>
      <w:lvlText w:val="%1."/>
      <w:lvlJc w:val="left"/>
      <w:pPr>
        <w:ind w:left="8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 w15:restartNumberingAfterBreak="0">
    <w:nsid w:val="4B4439EB"/>
    <w:multiLevelType w:val="hybridMultilevel"/>
    <w:tmpl w:val="57328E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A55A76"/>
    <w:multiLevelType w:val="multilevel"/>
    <w:tmpl w:val="64CC551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7" w15:restartNumberingAfterBreak="0">
    <w:nsid w:val="529726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4379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5E6C2292"/>
    <w:multiLevelType w:val="hybridMultilevel"/>
    <w:tmpl w:val="528672B4"/>
    <w:lvl w:ilvl="0" w:tplc="3D4CF638">
      <w:start w:val="1"/>
      <w:numFmt w:val="decimal"/>
      <w:lvlText w:val="%1)"/>
      <w:lvlJc w:val="left"/>
      <w:pPr>
        <w:ind w:left="1515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506016"/>
    <w:multiLevelType w:val="hybridMultilevel"/>
    <w:tmpl w:val="D7FA10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71DC649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75F102AA"/>
    <w:multiLevelType w:val="hybridMultilevel"/>
    <w:tmpl w:val="BCE2D4B4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7"/>
  </w:num>
  <w:num w:numId="19">
    <w:abstractNumId w:val="17"/>
  </w:num>
  <w:num w:numId="20">
    <w:abstractNumId w:val="4"/>
  </w:num>
  <w:num w:numId="21">
    <w:abstractNumId w:val="18"/>
  </w:num>
  <w:num w:numId="22">
    <w:abstractNumId w:val="12"/>
  </w:num>
  <w:num w:numId="23">
    <w:abstractNumId w:val="16"/>
  </w:num>
  <w:num w:numId="24">
    <w:abstractNumId w:val="21"/>
  </w:num>
  <w:num w:numId="25">
    <w:abstractNumId w:val="1"/>
  </w:num>
  <w:num w:numId="26">
    <w:abstractNumId w:val="20"/>
  </w:num>
  <w:num w:numId="27">
    <w:abstractNumId w:val="9"/>
  </w:num>
  <w:num w:numId="28">
    <w:abstractNumId w:val="10"/>
  </w:num>
  <w:num w:numId="29">
    <w:abstractNumId w:val="6"/>
  </w:num>
  <w:num w:numId="30">
    <w:abstractNumId w:val="13"/>
  </w:num>
  <w:num w:numId="31">
    <w:abstractNumId w:val="19"/>
  </w:num>
  <w:num w:numId="32">
    <w:abstractNumId w:val="15"/>
  </w:num>
  <w:num w:numId="33">
    <w:abstractNumId w:val="2"/>
  </w:num>
  <w:num w:numId="34">
    <w:abstractNumId w:val="3"/>
  </w:num>
  <w:num w:numId="35">
    <w:abstractNumId w:val="8"/>
  </w:num>
  <w:num w:numId="36">
    <w:abstractNumId w:val="22"/>
  </w:num>
  <w:num w:numId="37">
    <w:abstractNumId w:val="14"/>
  </w:num>
  <w:num w:numId="38">
    <w:abstractNumId w:val="5"/>
  </w:num>
  <w:num w:numId="3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98"/>
    <w:rsid w:val="00000ECB"/>
    <w:rsid w:val="00001F79"/>
    <w:rsid w:val="00003760"/>
    <w:rsid w:val="00012071"/>
    <w:rsid w:val="000171F1"/>
    <w:rsid w:val="0002373E"/>
    <w:rsid w:val="00025B64"/>
    <w:rsid w:val="0003296B"/>
    <w:rsid w:val="000331B7"/>
    <w:rsid w:val="000362E0"/>
    <w:rsid w:val="000371B3"/>
    <w:rsid w:val="00041EE8"/>
    <w:rsid w:val="000421C2"/>
    <w:rsid w:val="00044418"/>
    <w:rsid w:val="00047A7A"/>
    <w:rsid w:val="00053103"/>
    <w:rsid w:val="00053230"/>
    <w:rsid w:val="00055E8F"/>
    <w:rsid w:val="00056FA7"/>
    <w:rsid w:val="000619CF"/>
    <w:rsid w:val="00061EFC"/>
    <w:rsid w:val="00062505"/>
    <w:rsid w:val="00065D33"/>
    <w:rsid w:val="00067FD4"/>
    <w:rsid w:val="0007749A"/>
    <w:rsid w:val="000778AF"/>
    <w:rsid w:val="000845D2"/>
    <w:rsid w:val="00084687"/>
    <w:rsid w:val="0008790C"/>
    <w:rsid w:val="00091CBE"/>
    <w:rsid w:val="00092992"/>
    <w:rsid w:val="00093551"/>
    <w:rsid w:val="00097F16"/>
    <w:rsid w:val="000B12AE"/>
    <w:rsid w:val="000B152B"/>
    <w:rsid w:val="000B433E"/>
    <w:rsid w:val="000B45F6"/>
    <w:rsid w:val="000B51A8"/>
    <w:rsid w:val="000C19F9"/>
    <w:rsid w:val="000C1E44"/>
    <w:rsid w:val="000C32C8"/>
    <w:rsid w:val="000C4080"/>
    <w:rsid w:val="000C4842"/>
    <w:rsid w:val="000D14B8"/>
    <w:rsid w:val="000D1576"/>
    <w:rsid w:val="000D3A26"/>
    <w:rsid w:val="000D6120"/>
    <w:rsid w:val="000E33AB"/>
    <w:rsid w:val="000E7B4F"/>
    <w:rsid w:val="000F041C"/>
    <w:rsid w:val="000F1FA7"/>
    <w:rsid w:val="000F372B"/>
    <w:rsid w:val="000F54C1"/>
    <w:rsid w:val="000F58F7"/>
    <w:rsid w:val="000F7B75"/>
    <w:rsid w:val="00110157"/>
    <w:rsid w:val="00110A96"/>
    <w:rsid w:val="00111B48"/>
    <w:rsid w:val="00111D8D"/>
    <w:rsid w:val="001135AD"/>
    <w:rsid w:val="00114FC9"/>
    <w:rsid w:val="001152A2"/>
    <w:rsid w:val="00115D3D"/>
    <w:rsid w:val="00115EDC"/>
    <w:rsid w:val="001161CE"/>
    <w:rsid w:val="00120F3E"/>
    <w:rsid w:val="001218D6"/>
    <w:rsid w:val="001228CF"/>
    <w:rsid w:val="00123051"/>
    <w:rsid w:val="0012450D"/>
    <w:rsid w:val="00126A50"/>
    <w:rsid w:val="00126B2D"/>
    <w:rsid w:val="00126F73"/>
    <w:rsid w:val="00127357"/>
    <w:rsid w:val="001324E4"/>
    <w:rsid w:val="00140951"/>
    <w:rsid w:val="001414B0"/>
    <w:rsid w:val="00142D36"/>
    <w:rsid w:val="00147924"/>
    <w:rsid w:val="0015183B"/>
    <w:rsid w:val="0015367B"/>
    <w:rsid w:val="00153F15"/>
    <w:rsid w:val="00154565"/>
    <w:rsid w:val="00155879"/>
    <w:rsid w:val="0015723A"/>
    <w:rsid w:val="00157FDD"/>
    <w:rsid w:val="001605B7"/>
    <w:rsid w:val="00174D16"/>
    <w:rsid w:val="00177E74"/>
    <w:rsid w:val="001808A9"/>
    <w:rsid w:val="00180A12"/>
    <w:rsid w:val="00181934"/>
    <w:rsid w:val="00181D4D"/>
    <w:rsid w:val="0018705F"/>
    <w:rsid w:val="00190BC5"/>
    <w:rsid w:val="001932BA"/>
    <w:rsid w:val="001937FD"/>
    <w:rsid w:val="001960CD"/>
    <w:rsid w:val="001A035C"/>
    <w:rsid w:val="001A1829"/>
    <w:rsid w:val="001A1A25"/>
    <w:rsid w:val="001A7200"/>
    <w:rsid w:val="001A7E84"/>
    <w:rsid w:val="001B1DF2"/>
    <w:rsid w:val="001B1E2F"/>
    <w:rsid w:val="001B23AA"/>
    <w:rsid w:val="001B3CE7"/>
    <w:rsid w:val="001B40F9"/>
    <w:rsid w:val="001C04B4"/>
    <w:rsid w:val="001C2197"/>
    <w:rsid w:val="001C60E8"/>
    <w:rsid w:val="001C6FDA"/>
    <w:rsid w:val="001C707C"/>
    <w:rsid w:val="001D3610"/>
    <w:rsid w:val="001D781A"/>
    <w:rsid w:val="001D7AA4"/>
    <w:rsid w:val="001E1070"/>
    <w:rsid w:val="001E2726"/>
    <w:rsid w:val="001E4954"/>
    <w:rsid w:val="001E514E"/>
    <w:rsid w:val="001E6976"/>
    <w:rsid w:val="001E6CD0"/>
    <w:rsid w:val="001F04BE"/>
    <w:rsid w:val="001F468A"/>
    <w:rsid w:val="001F4BDB"/>
    <w:rsid w:val="001F594F"/>
    <w:rsid w:val="0020226A"/>
    <w:rsid w:val="00202CFA"/>
    <w:rsid w:val="002037B1"/>
    <w:rsid w:val="00203ACE"/>
    <w:rsid w:val="00212CA7"/>
    <w:rsid w:val="00216313"/>
    <w:rsid w:val="002164BC"/>
    <w:rsid w:val="002254BE"/>
    <w:rsid w:val="00227175"/>
    <w:rsid w:val="0023170C"/>
    <w:rsid w:val="00231947"/>
    <w:rsid w:val="00232022"/>
    <w:rsid w:val="00233BFF"/>
    <w:rsid w:val="00234BFC"/>
    <w:rsid w:val="00235BA5"/>
    <w:rsid w:val="0023781C"/>
    <w:rsid w:val="0024003F"/>
    <w:rsid w:val="002439F2"/>
    <w:rsid w:val="00244E7F"/>
    <w:rsid w:val="00245CE0"/>
    <w:rsid w:val="002461E8"/>
    <w:rsid w:val="00246A04"/>
    <w:rsid w:val="00254340"/>
    <w:rsid w:val="00264B0C"/>
    <w:rsid w:val="00266080"/>
    <w:rsid w:val="002663F4"/>
    <w:rsid w:val="00267BA2"/>
    <w:rsid w:val="00270024"/>
    <w:rsid w:val="0027172E"/>
    <w:rsid w:val="00274BC0"/>
    <w:rsid w:val="00280FA8"/>
    <w:rsid w:val="00281E65"/>
    <w:rsid w:val="00285BD7"/>
    <w:rsid w:val="00287E5B"/>
    <w:rsid w:val="00295748"/>
    <w:rsid w:val="00297664"/>
    <w:rsid w:val="002A151E"/>
    <w:rsid w:val="002A3897"/>
    <w:rsid w:val="002A3E1E"/>
    <w:rsid w:val="002A4AE9"/>
    <w:rsid w:val="002A7DA9"/>
    <w:rsid w:val="002B1D88"/>
    <w:rsid w:val="002B55FB"/>
    <w:rsid w:val="002C59EB"/>
    <w:rsid w:val="002C66CD"/>
    <w:rsid w:val="002D1C2E"/>
    <w:rsid w:val="002D21C0"/>
    <w:rsid w:val="002D22F6"/>
    <w:rsid w:val="002D26A8"/>
    <w:rsid w:val="002D285A"/>
    <w:rsid w:val="002D4AA9"/>
    <w:rsid w:val="002D5003"/>
    <w:rsid w:val="002D6240"/>
    <w:rsid w:val="002E26DC"/>
    <w:rsid w:val="002E2AD5"/>
    <w:rsid w:val="002E312B"/>
    <w:rsid w:val="002E4747"/>
    <w:rsid w:val="002E5175"/>
    <w:rsid w:val="002E6797"/>
    <w:rsid w:val="002F3E0A"/>
    <w:rsid w:val="00301192"/>
    <w:rsid w:val="00302683"/>
    <w:rsid w:val="003041BA"/>
    <w:rsid w:val="003048D0"/>
    <w:rsid w:val="00307CBF"/>
    <w:rsid w:val="00307CD0"/>
    <w:rsid w:val="00313B27"/>
    <w:rsid w:val="00313DC0"/>
    <w:rsid w:val="00313DFE"/>
    <w:rsid w:val="0032753F"/>
    <w:rsid w:val="00332E2D"/>
    <w:rsid w:val="0033312D"/>
    <w:rsid w:val="00333BB1"/>
    <w:rsid w:val="00335AD2"/>
    <w:rsid w:val="003371AD"/>
    <w:rsid w:val="00340103"/>
    <w:rsid w:val="00340C23"/>
    <w:rsid w:val="00340CD9"/>
    <w:rsid w:val="00343DD1"/>
    <w:rsid w:val="00343EB4"/>
    <w:rsid w:val="00344444"/>
    <w:rsid w:val="003479EF"/>
    <w:rsid w:val="003502F1"/>
    <w:rsid w:val="003524A9"/>
    <w:rsid w:val="00352CF2"/>
    <w:rsid w:val="003574B6"/>
    <w:rsid w:val="00360726"/>
    <w:rsid w:val="003618FF"/>
    <w:rsid w:val="00362083"/>
    <w:rsid w:val="00363742"/>
    <w:rsid w:val="00372A74"/>
    <w:rsid w:val="00372B47"/>
    <w:rsid w:val="00373312"/>
    <w:rsid w:val="0037456B"/>
    <w:rsid w:val="003816DA"/>
    <w:rsid w:val="0038357B"/>
    <w:rsid w:val="00386077"/>
    <w:rsid w:val="00390DBF"/>
    <w:rsid w:val="00392647"/>
    <w:rsid w:val="003A7BA0"/>
    <w:rsid w:val="003B0CC8"/>
    <w:rsid w:val="003B2AEA"/>
    <w:rsid w:val="003B59CF"/>
    <w:rsid w:val="003B6D10"/>
    <w:rsid w:val="003C4EAE"/>
    <w:rsid w:val="003C6352"/>
    <w:rsid w:val="003C66D8"/>
    <w:rsid w:val="003D262C"/>
    <w:rsid w:val="003D4310"/>
    <w:rsid w:val="003D794C"/>
    <w:rsid w:val="003E1505"/>
    <w:rsid w:val="003F04EC"/>
    <w:rsid w:val="003F76C2"/>
    <w:rsid w:val="003F7730"/>
    <w:rsid w:val="004005F2"/>
    <w:rsid w:val="00400C9D"/>
    <w:rsid w:val="00405510"/>
    <w:rsid w:val="00405734"/>
    <w:rsid w:val="00405754"/>
    <w:rsid w:val="004107A0"/>
    <w:rsid w:val="0041132C"/>
    <w:rsid w:val="00412A97"/>
    <w:rsid w:val="00413134"/>
    <w:rsid w:val="00415418"/>
    <w:rsid w:val="00415768"/>
    <w:rsid w:val="0041753D"/>
    <w:rsid w:val="00417963"/>
    <w:rsid w:val="0042034F"/>
    <w:rsid w:val="00421D28"/>
    <w:rsid w:val="004226D2"/>
    <w:rsid w:val="004233E2"/>
    <w:rsid w:val="00423B15"/>
    <w:rsid w:val="00424566"/>
    <w:rsid w:val="00424C81"/>
    <w:rsid w:val="00430ED7"/>
    <w:rsid w:val="00431A7D"/>
    <w:rsid w:val="004338CA"/>
    <w:rsid w:val="0043495B"/>
    <w:rsid w:val="00441D35"/>
    <w:rsid w:val="00442F86"/>
    <w:rsid w:val="0044497C"/>
    <w:rsid w:val="00444C5A"/>
    <w:rsid w:val="00450D5D"/>
    <w:rsid w:val="00451D6F"/>
    <w:rsid w:val="00453272"/>
    <w:rsid w:val="00453DF8"/>
    <w:rsid w:val="0045625C"/>
    <w:rsid w:val="00460D34"/>
    <w:rsid w:val="00461007"/>
    <w:rsid w:val="00466DF7"/>
    <w:rsid w:val="00466E1F"/>
    <w:rsid w:val="00470538"/>
    <w:rsid w:val="00471280"/>
    <w:rsid w:val="004719C7"/>
    <w:rsid w:val="0047442D"/>
    <w:rsid w:val="00476566"/>
    <w:rsid w:val="00477EC5"/>
    <w:rsid w:val="0048046D"/>
    <w:rsid w:val="004827FE"/>
    <w:rsid w:val="0048404B"/>
    <w:rsid w:val="004906A6"/>
    <w:rsid w:val="00492439"/>
    <w:rsid w:val="00492EB9"/>
    <w:rsid w:val="0049359C"/>
    <w:rsid w:val="00493BBB"/>
    <w:rsid w:val="00493CC7"/>
    <w:rsid w:val="004960E0"/>
    <w:rsid w:val="00496F37"/>
    <w:rsid w:val="00497B34"/>
    <w:rsid w:val="004A1A49"/>
    <w:rsid w:val="004A1CDB"/>
    <w:rsid w:val="004A2159"/>
    <w:rsid w:val="004A2ABE"/>
    <w:rsid w:val="004A6061"/>
    <w:rsid w:val="004B200D"/>
    <w:rsid w:val="004B362D"/>
    <w:rsid w:val="004B37FA"/>
    <w:rsid w:val="004B3ED6"/>
    <w:rsid w:val="004B6A88"/>
    <w:rsid w:val="004C2F81"/>
    <w:rsid w:val="004C72AE"/>
    <w:rsid w:val="004D3FCF"/>
    <w:rsid w:val="004D40F2"/>
    <w:rsid w:val="004E08EB"/>
    <w:rsid w:val="004E0FC2"/>
    <w:rsid w:val="004E4463"/>
    <w:rsid w:val="004E4DB9"/>
    <w:rsid w:val="004E53D0"/>
    <w:rsid w:val="004E6335"/>
    <w:rsid w:val="004F2809"/>
    <w:rsid w:val="004F503F"/>
    <w:rsid w:val="00500320"/>
    <w:rsid w:val="00500A7F"/>
    <w:rsid w:val="0050157B"/>
    <w:rsid w:val="00501D44"/>
    <w:rsid w:val="00502354"/>
    <w:rsid w:val="00502D7F"/>
    <w:rsid w:val="00503F0C"/>
    <w:rsid w:val="00504E34"/>
    <w:rsid w:val="00506500"/>
    <w:rsid w:val="00507707"/>
    <w:rsid w:val="005077B0"/>
    <w:rsid w:val="005112BB"/>
    <w:rsid w:val="0051434C"/>
    <w:rsid w:val="00514B47"/>
    <w:rsid w:val="00522037"/>
    <w:rsid w:val="005304CF"/>
    <w:rsid w:val="0053433E"/>
    <w:rsid w:val="00535C0B"/>
    <w:rsid w:val="00535D4F"/>
    <w:rsid w:val="00535DDD"/>
    <w:rsid w:val="00540B63"/>
    <w:rsid w:val="005410A3"/>
    <w:rsid w:val="0054157E"/>
    <w:rsid w:val="00541AA0"/>
    <w:rsid w:val="0055066E"/>
    <w:rsid w:val="00551B4E"/>
    <w:rsid w:val="00551CB1"/>
    <w:rsid w:val="00551D7B"/>
    <w:rsid w:val="00553649"/>
    <w:rsid w:val="00556250"/>
    <w:rsid w:val="00562323"/>
    <w:rsid w:val="00562514"/>
    <w:rsid w:val="00562AAE"/>
    <w:rsid w:val="00563844"/>
    <w:rsid w:val="00567778"/>
    <w:rsid w:val="00567AFA"/>
    <w:rsid w:val="00567E3F"/>
    <w:rsid w:val="00570C0F"/>
    <w:rsid w:val="00572BE6"/>
    <w:rsid w:val="00572C67"/>
    <w:rsid w:val="00573896"/>
    <w:rsid w:val="00574923"/>
    <w:rsid w:val="005756B8"/>
    <w:rsid w:val="00576992"/>
    <w:rsid w:val="0058502A"/>
    <w:rsid w:val="00595822"/>
    <w:rsid w:val="0059639D"/>
    <w:rsid w:val="00596F0F"/>
    <w:rsid w:val="00597405"/>
    <w:rsid w:val="005974E1"/>
    <w:rsid w:val="005A060E"/>
    <w:rsid w:val="005A2738"/>
    <w:rsid w:val="005A27CB"/>
    <w:rsid w:val="005A2BB7"/>
    <w:rsid w:val="005A4E70"/>
    <w:rsid w:val="005A5D76"/>
    <w:rsid w:val="005B14C8"/>
    <w:rsid w:val="005B2A2A"/>
    <w:rsid w:val="005B74B8"/>
    <w:rsid w:val="005C0098"/>
    <w:rsid w:val="005C3B85"/>
    <w:rsid w:val="005C40A7"/>
    <w:rsid w:val="005C6E9F"/>
    <w:rsid w:val="005D1D97"/>
    <w:rsid w:val="005D3650"/>
    <w:rsid w:val="005D3CC6"/>
    <w:rsid w:val="005D4398"/>
    <w:rsid w:val="005E138A"/>
    <w:rsid w:val="005E4AA7"/>
    <w:rsid w:val="005E4C20"/>
    <w:rsid w:val="005E7417"/>
    <w:rsid w:val="005E785E"/>
    <w:rsid w:val="005E7C80"/>
    <w:rsid w:val="005F139E"/>
    <w:rsid w:val="005F41FC"/>
    <w:rsid w:val="005F4FDB"/>
    <w:rsid w:val="005F7460"/>
    <w:rsid w:val="00601D63"/>
    <w:rsid w:val="0060449C"/>
    <w:rsid w:val="006049C0"/>
    <w:rsid w:val="00604DBC"/>
    <w:rsid w:val="00606B3B"/>
    <w:rsid w:val="0061198C"/>
    <w:rsid w:val="00612042"/>
    <w:rsid w:val="00612472"/>
    <w:rsid w:val="006129AA"/>
    <w:rsid w:val="00614178"/>
    <w:rsid w:val="00614F05"/>
    <w:rsid w:val="00622A31"/>
    <w:rsid w:val="00624F00"/>
    <w:rsid w:val="0062564C"/>
    <w:rsid w:val="006257FF"/>
    <w:rsid w:val="006268C3"/>
    <w:rsid w:val="00627320"/>
    <w:rsid w:val="0063186F"/>
    <w:rsid w:val="00632868"/>
    <w:rsid w:val="00635ACE"/>
    <w:rsid w:val="00636EFD"/>
    <w:rsid w:val="00641D69"/>
    <w:rsid w:val="00642EA8"/>
    <w:rsid w:val="00642F1F"/>
    <w:rsid w:val="00645410"/>
    <w:rsid w:val="00653602"/>
    <w:rsid w:val="0066029E"/>
    <w:rsid w:val="00660478"/>
    <w:rsid w:val="0066096F"/>
    <w:rsid w:val="00660D5A"/>
    <w:rsid w:val="0067013C"/>
    <w:rsid w:val="00671796"/>
    <w:rsid w:val="00672AB3"/>
    <w:rsid w:val="0067499B"/>
    <w:rsid w:val="006752FF"/>
    <w:rsid w:val="006753BB"/>
    <w:rsid w:val="006814B1"/>
    <w:rsid w:val="00683384"/>
    <w:rsid w:val="00684A20"/>
    <w:rsid w:val="00685D6C"/>
    <w:rsid w:val="00693662"/>
    <w:rsid w:val="00694141"/>
    <w:rsid w:val="00694C2F"/>
    <w:rsid w:val="006A1463"/>
    <w:rsid w:val="006A3348"/>
    <w:rsid w:val="006A3BC4"/>
    <w:rsid w:val="006A42A8"/>
    <w:rsid w:val="006B0039"/>
    <w:rsid w:val="006B00A7"/>
    <w:rsid w:val="006B15EA"/>
    <w:rsid w:val="006B22CB"/>
    <w:rsid w:val="006B41CF"/>
    <w:rsid w:val="006B4362"/>
    <w:rsid w:val="006C4189"/>
    <w:rsid w:val="006C63AA"/>
    <w:rsid w:val="006C6A78"/>
    <w:rsid w:val="006C73F3"/>
    <w:rsid w:val="006D18F8"/>
    <w:rsid w:val="006D7785"/>
    <w:rsid w:val="006E3F0E"/>
    <w:rsid w:val="006E5611"/>
    <w:rsid w:val="006E678F"/>
    <w:rsid w:val="006F1494"/>
    <w:rsid w:val="006F23CA"/>
    <w:rsid w:val="006F3521"/>
    <w:rsid w:val="006F4E0A"/>
    <w:rsid w:val="006F64B1"/>
    <w:rsid w:val="006F66FF"/>
    <w:rsid w:val="006F6C3D"/>
    <w:rsid w:val="007017A3"/>
    <w:rsid w:val="0070187C"/>
    <w:rsid w:val="00704E5F"/>
    <w:rsid w:val="00705358"/>
    <w:rsid w:val="00706100"/>
    <w:rsid w:val="00715A63"/>
    <w:rsid w:val="00715BDC"/>
    <w:rsid w:val="00715FC2"/>
    <w:rsid w:val="00722023"/>
    <w:rsid w:val="00724C57"/>
    <w:rsid w:val="0072782D"/>
    <w:rsid w:val="00727F8B"/>
    <w:rsid w:val="00730187"/>
    <w:rsid w:val="0073047B"/>
    <w:rsid w:val="0073191C"/>
    <w:rsid w:val="00736D17"/>
    <w:rsid w:val="0073730B"/>
    <w:rsid w:val="0074019A"/>
    <w:rsid w:val="0074089D"/>
    <w:rsid w:val="007449EC"/>
    <w:rsid w:val="0075272F"/>
    <w:rsid w:val="00752DC2"/>
    <w:rsid w:val="00753437"/>
    <w:rsid w:val="00753E19"/>
    <w:rsid w:val="007568D9"/>
    <w:rsid w:val="007639CF"/>
    <w:rsid w:val="00767556"/>
    <w:rsid w:val="00772F69"/>
    <w:rsid w:val="0077632B"/>
    <w:rsid w:val="007769DF"/>
    <w:rsid w:val="00777B83"/>
    <w:rsid w:val="007807E0"/>
    <w:rsid w:val="007850C5"/>
    <w:rsid w:val="00785787"/>
    <w:rsid w:val="0078609C"/>
    <w:rsid w:val="007957CE"/>
    <w:rsid w:val="007A044E"/>
    <w:rsid w:val="007A27A3"/>
    <w:rsid w:val="007A4851"/>
    <w:rsid w:val="007B0063"/>
    <w:rsid w:val="007B29E9"/>
    <w:rsid w:val="007B4D76"/>
    <w:rsid w:val="007C0132"/>
    <w:rsid w:val="007C2C74"/>
    <w:rsid w:val="007C2EED"/>
    <w:rsid w:val="007C43FD"/>
    <w:rsid w:val="007C7674"/>
    <w:rsid w:val="007D0F4E"/>
    <w:rsid w:val="007D13CE"/>
    <w:rsid w:val="007D1566"/>
    <w:rsid w:val="007D348D"/>
    <w:rsid w:val="007D609D"/>
    <w:rsid w:val="007E54D8"/>
    <w:rsid w:val="007E6FAA"/>
    <w:rsid w:val="007E7C30"/>
    <w:rsid w:val="007E7DF4"/>
    <w:rsid w:val="007F034F"/>
    <w:rsid w:val="007F49F3"/>
    <w:rsid w:val="007F6731"/>
    <w:rsid w:val="00803476"/>
    <w:rsid w:val="00805242"/>
    <w:rsid w:val="008069D4"/>
    <w:rsid w:val="008078DD"/>
    <w:rsid w:val="00807F49"/>
    <w:rsid w:val="00810B5E"/>
    <w:rsid w:val="00810BBC"/>
    <w:rsid w:val="0081422C"/>
    <w:rsid w:val="00816D97"/>
    <w:rsid w:val="008203FB"/>
    <w:rsid w:val="0082095F"/>
    <w:rsid w:val="0082197D"/>
    <w:rsid w:val="00822520"/>
    <w:rsid w:val="0082798C"/>
    <w:rsid w:val="00830194"/>
    <w:rsid w:val="00831C9B"/>
    <w:rsid w:val="00831D4B"/>
    <w:rsid w:val="00832A69"/>
    <w:rsid w:val="00835F5E"/>
    <w:rsid w:val="00844872"/>
    <w:rsid w:val="00846D2D"/>
    <w:rsid w:val="008509EF"/>
    <w:rsid w:val="008530C0"/>
    <w:rsid w:val="00854A39"/>
    <w:rsid w:val="00855E88"/>
    <w:rsid w:val="00856066"/>
    <w:rsid w:val="0085660D"/>
    <w:rsid w:val="00856849"/>
    <w:rsid w:val="00857793"/>
    <w:rsid w:val="00860E97"/>
    <w:rsid w:val="00863AE8"/>
    <w:rsid w:val="00865E00"/>
    <w:rsid w:val="00866CE0"/>
    <w:rsid w:val="00871CE5"/>
    <w:rsid w:val="00872E9A"/>
    <w:rsid w:val="00873B35"/>
    <w:rsid w:val="00874A1A"/>
    <w:rsid w:val="00876484"/>
    <w:rsid w:val="00877AAF"/>
    <w:rsid w:val="0088039F"/>
    <w:rsid w:val="00882355"/>
    <w:rsid w:val="008846B9"/>
    <w:rsid w:val="00884908"/>
    <w:rsid w:val="00887A8D"/>
    <w:rsid w:val="00894FF0"/>
    <w:rsid w:val="008A0AF2"/>
    <w:rsid w:val="008A20D1"/>
    <w:rsid w:val="008A671D"/>
    <w:rsid w:val="008B0F81"/>
    <w:rsid w:val="008B1921"/>
    <w:rsid w:val="008B4270"/>
    <w:rsid w:val="008B6A69"/>
    <w:rsid w:val="008B6E36"/>
    <w:rsid w:val="008C331A"/>
    <w:rsid w:val="008C6FE2"/>
    <w:rsid w:val="008D444A"/>
    <w:rsid w:val="008D4EB8"/>
    <w:rsid w:val="008D67B2"/>
    <w:rsid w:val="008D7DC1"/>
    <w:rsid w:val="008E3941"/>
    <w:rsid w:val="008E4ECE"/>
    <w:rsid w:val="008E5619"/>
    <w:rsid w:val="008E758D"/>
    <w:rsid w:val="008F0B83"/>
    <w:rsid w:val="008F0BF4"/>
    <w:rsid w:val="008F294C"/>
    <w:rsid w:val="008F5001"/>
    <w:rsid w:val="008F5374"/>
    <w:rsid w:val="009011BD"/>
    <w:rsid w:val="0090132B"/>
    <w:rsid w:val="009062B1"/>
    <w:rsid w:val="00916B1F"/>
    <w:rsid w:val="00925428"/>
    <w:rsid w:val="00930789"/>
    <w:rsid w:val="00931E98"/>
    <w:rsid w:val="00932E0F"/>
    <w:rsid w:val="00933833"/>
    <w:rsid w:val="009366CF"/>
    <w:rsid w:val="009473CE"/>
    <w:rsid w:val="009502E7"/>
    <w:rsid w:val="00950F43"/>
    <w:rsid w:val="009517D7"/>
    <w:rsid w:val="00952493"/>
    <w:rsid w:val="00952A84"/>
    <w:rsid w:val="00960F94"/>
    <w:rsid w:val="00961A01"/>
    <w:rsid w:val="00961D05"/>
    <w:rsid w:val="00962993"/>
    <w:rsid w:val="00963B0E"/>
    <w:rsid w:val="00963B7F"/>
    <w:rsid w:val="0096458A"/>
    <w:rsid w:val="00966505"/>
    <w:rsid w:val="00967F35"/>
    <w:rsid w:val="00971552"/>
    <w:rsid w:val="009820B4"/>
    <w:rsid w:val="00982839"/>
    <w:rsid w:val="00992AA4"/>
    <w:rsid w:val="00997443"/>
    <w:rsid w:val="009A12E7"/>
    <w:rsid w:val="009A187F"/>
    <w:rsid w:val="009A2A01"/>
    <w:rsid w:val="009A3F20"/>
    <w:rsid w:val="009A4C4A"/>
    <w:rsid w:val="009A6901"/>
    <w:rsid w:val="009A6D5F"/>
    <w:rsid w:val="009B0B8E"/>
    <w:rsid w:val="009B1A51"/>
    <w:rsid w:val="009B1A88"/>
    <w:rsid w:val="009B2F67"/>
    <w:rsid w:val="009B4779"/>
    <w:rsid w:val="009B7B18"/>
    <w:rsid w:val="009C0119"/>
    <w:rsid w:val="009C0A43"/>
    <w:rsid w:val="009C0B67"/>
    <w:rsid w:val="009C0E54"/>
    <w:rsid w:val="009C3465"/>
    <w:rsid w:val="009C6AB4"/>
    <w:rsid w:val="009C7338"/>
    <w:rsid w:val="009D2482"/>
    <w:rsid w:val="009D3BAF"/>
    <w:rsid w:val="009D6104"/>
    <w:rsid w:val="009E1605"/>
    <w:rsid w:val="009E697E"/>
    <w:rsid w:val="009F2579"/>
    <w:rsid w:val="009F3A2E"/>
    <w:rsid w:val="009F3FA4"/>
    <w:rsid w:val="00A014AE"/>
    <w:rsid w:val="00A01E3F"/>
    <w:rsid w:val="00A02E6F"/>
    <w:rsid w:val="00A04514"/>
    <w:rsid w:val="00A06373"/>
    <w:rsid w:val="00A06393"/>
    <w:rsid w:val="00A066BD"/>
    <w:rsid w:val="00A06916"/>
    <w:rsid w:val="00A0708F"/>
    <w:rsid w:val="00A11142"/>
    <w:rsid w:val="00A13A94"/>
    <w:rsid w:val="00A14CAE"/>
    <w:rsid w:val="00A15C42"/>
    <w:rsid w:val="00A15CC2"/>
    <w:rsid w:val="00A16E24"/>
    <w:rsid w:val="00A237E5"/>
    <w:rsid w:val="00A340FC"/>
    <w:rsid w:val="00A348C9"/>
    <w:rsid w:val="00A44186"/>
    <w:rsid w:val="00A4615C"/>
    <w:rsid w:val="00A507C9"/>
    <w:rsid w:val="00A56282"/>
    <w:rsid w:val="00A62F5E"/>
    <w:rsid w:val="00A675E1"/>
    <w:rsid w:val="00A7170E"/>
    <w:rsid w:val="00A73BA1"/>
    <w:rsid w:val="00A75629"/>
    <w:rsid w:val="00A76D00"/>
    <w:rsid w:val="00A77BB6"/>
    <w:rsid w:val="00A83858"/>
    <w:rsid w:val="00A8568D"/>
    <w:rsid w:val="00A92D22"/>
    <w:rsid w:val="00A95365"/>
    <w:rsid w:val="00A9581C"/>
    <w:rsid w:val="00AA3F90"/>
    <w:rsid w:val="00AB6954"/>
    <w:rsid w:val="00AC7643"/>
    <w:rsid w:val="00AD1E79"/>
    <w:rsid w:val="00AD7C2D"/>
    <w:rsid w:val="00AE3829"/>
    <w:rsid w:val="00AF0324"/>
    <w:rsid w:val="00AF3FE6"/>
    <w:rsid w:val="00AF4616"/>
    <w:rsid w:val="00AF5898"/>
    <w:rsid w:val="00AF5C18"/>
    <w:rsid w:val="00B003EF"/>
    <w:rsid w:val="00B00E57"/>
    <w:rsid w:val="00B00E70"/>
    <w:rsid w:val="00B00FE6"/>
    <w:rsid w:val="00B0355C"/>
    <w:rsid w:val="00B04FA2"/>
    <w:rsid w:val="00B056D2"/>
    <w:rsid w:val="00B10314"/>
    <w:rsid w:val="00B1069A"/>
    <w:rsid w:val="00B113F3"/>
    <w:rsid w:val="00B11766"/>
    <w:rsid w:val="00B1254B"/>
    <w:rsid w:val="00B136CA"/>
    <w:rsid w:val="00B15330"/>
    <w:rsid w:val="00B1632B"/>
    <w:rsid w:val="00B16E19"/>
    <w:rsid w:val="00B17D7A"/>
    <w:rsid w:val="00B17DFC"/>
    <w:rsid w:val="00B20607"/>
    <w:rsid w:val="00B31422"/>
    <w:rsid w:val="00B31B73"/>
    <w:rsid w:val="00B4593D"/>
    <w:rsid w:val="00B47715"/>
    <w:rsid w:val="00B52FB2"/>
    <w:rsid w:val="00B54E13"/>
    <w:rsid w:val="00B550BF"/>
    <w:rsid w:val="00B63D3B"/>
    <w:rsid w:val="00B656AB"/>
    <w:rsid w:val="00B65B3F"/>
    <w:rsid w:val="00B6637C"/>
    <w:rsid w:val="00B676E9"/>
    <w:rsid w:val="00B749E4"/>
    <w:rsid w:val="00B74A17"/>
    <w:rsid w:val="00B753E9"/>
    <w:rsid w:val="00B77699"/>
    <w:rsid w:val="00B812AE"/>
    <w:rsid w:val="00B858DB"/>
    <w:rsid w:val="00B86DB8"/>
    <w:rsid w:val="00B907FB"/>
    <w:rsid w:val="00B919AB"/>
    <w:rsid w:val="00B96A13"/>
    <w:rsid w:val="00BA5541"/>
    <w:rsid w:val="00BA79AC"/>
    <w:rsid w:val="00BB2488"/>
    <w:rsid w:val="00BB2490"/>
    <w:rsid w:val="00BB475C"/>
    <w:rsid w:val="00BB7AB5"/>
    <w:rsid w:val="00BC1E36"/>
    <w:rsid w:val="00BC20B7"/>
    <w:rsid w:val="00BC5003"/>
    <w:rsid w:val="00BC79F6"/>
    <w:rsid w:val="00BC7CC7"/>
    <w:rsid w:val="00BD0806"/>
    <w:rsid w:val="00BD2067"/>
    <w:rsid w:val="00BD3E4D"/>
    <w:rsid w:val="00BD72D8"/>
    <w:rsid w:val="00BE02C4"/>
    <w:rsid w:val="00BE04BF"/>
    <w:rsid w:val="00BE18C8"/>
    <w:rsid w:val="00BE419C"/>
    <w:rsid w:val="00BE5C37"/>
    <w:rsid w:val="00BE6381"/>
    <w:rsid w:val="00BE65F7"/>
    <w:rsid w:val="00BE6EEC"/>
    <w:rsid w:val="00BF1575"/>
    <w:rsid w:val="00BF3CB7"/>
    <w:rsid w:val="00BF53E0"/>
    <w:rsid w:val="00BF5B80"/>
    <w:rsid w:val="00C02ED6"/>
    <w:rsid w:val="00C051F7"/>
    <w:rsid w:val="00C067A6"/>
    <w:rsid w:val="00C10356"/>
    <w:rsid w:val="00C115CC"/>
    <w:rsid w:val="00C120E0"/>
    <w:rsid w:val="00C1315A"/>
    <w:rsid w:val="00C15A22"/>
    <w:rsid w:val="00C1741B"/>
    <w:rsid w:val="00C2235C"/>
    <w:rsid w:val="00C23F8F"/>
    <w:rsid w:val="00C24EB7"/>
    <w:rsid w:val="00C25485"/>
    <w:rsid w:val="00C25981"/>
    <w:rsid w:val="00C32D11"/>
    <w:rsid w:val="00C34E75"/>
    <w:rsid w:val="00C425C6"/>
    <w:rsid w:val="00C42B4F"/>
    <w:rsid w:val="00C42D8A"/>
    <w:rsid w:val="00C4345E"/>
    <w:rsid w:val="00C43D88"/>
    <w:rsid w:val="00C44FE3"/>
    <w:rsid w:val="00C45946"/>
    <w:rsid w:val="00C45ED5"/>
    <w:rsid w:val="00C46077"/>
    <w:rsid w:val="00C55331"/>
    <w:rsid w:val="00C60C93"/>
    <w:rsid w:val="00C61FF5"/>
    <w:rsid w:val="00C62DEA"/>
    <w:rsid w:val="00C638D2"/>
    <w:rsid w:val="00C71145"/>
    <w:rsid w:val="00C71A93"/>
    <w:rsid w:val="00C72EF2"/>
    <w:rsid w:val="00C73FF0"/>
    <w:rsid w:val="00C744F3"/>
    <w:rsid w:val="00C747F8"/>
    <w:rsid w:val="00C762D8"/>
    <w:rsid w:val="00C81DC7"/>
    <w:rsid w:val="00C86B55"/>
    <w:rsid w:val="00C90EE3"/>
    <w:rsid w:val="00C924D4"/>
    <w:rsid w:val="00C935F0"/>
    <w:rsid w:val="00CA10BE"/>
    <w:rsid w:val="00CA16F1"/>
    <w:rsid w:val="00CA2EFA"/>
    <w:rsid w:val="00CA376C"/>
    <w:rsid w:val="00CA3EA7"/>
    <w:rsid w:val="00CA551A"/>
    <w:rsid w:val="00CA6B41"/>
    <w:rsid w:val="00CB0C2A"/>
    <w:rsid w:val="00CB5267"/>
    <w:rsid w:val="00CB58E5"/>
    <w:rsid w:val="00CC1763"/>
    <w:rsid w:val="00CC2074"/>
    <w:rsid w:val="00CC284F"/>
    <w:rsid w:val="00CC3613"/>
    <w:rsid w:val="00CC615C"/>
    <w:rsid w:val="00CC720E"/>
    <w:rsid w:val="00CC7EC7"/>
    <w:rsid w:val="00CD2CA4"/>
    <w:rsid w:val="00CD2EB3"/>
    <w:rsid w:val="00CD2FB2"/>
    <w:rsid w:val="00CD3DFB"/>
    <w:rsid w:val="00CD4F42"/>
    <w:rsid w:val="00CE3744"/>
    <w:rsid w:val="00CE49DD"/>
    <w:rsid w:val="00CE4D14"/>
    <w:rsid w:val="00CE6CD8"/>
    <w:rsid w:val="00CF32EA"/>
    <w:rsid w:val="00CF3C83"/>
    <w:rsid w:val="00CF4EB8"/>
    <w:rsid w:val="00CF7422"/>
    <w:rsid w:val="00D0204C"/>
    <w:rsid w:val="00D025EF"/>
    <w:rsid w:val="00D026BC"/>
    <w:rsid w:val="00D02CEB"/>
    <w:rsid w:val="00D05473"/>
    <w:rsid w:val="00D075B2"/>
    <w:rsid w:val="00D10D24"/>
    <w:rsid w:val="00D11A07"/>
    <w:rsid w:val="00D1385A"/>
    <w:rsid w:val="00D14158"/>
    <w:rsid w:val="00D16273"/>
    <w:rsid w:val="00D17F67"/>
    <w:rsid w:val="00D20F76"/>
    <w:rsid w:val="00D21AD6"/>
    <w:rsid w:val="00D27240"/>
    <w:rsid w:val="00D27523"/>
    <w:rsid w:val="00D306FB"/>
    <w:rsid w:val="00D30A9D"/>
    <w:rsid w:val="00D36193"/>
    <w:rsid w:val="00D40232"/>
    <w:rsid w:val="00D4042A"/>
    <w:rsid w:val="00D4099C"/>
    <w:rsid w:val="00D4184F"/>
    <w:rsid w:val="00D51C2D"/>
    <w:rsid w:val="00D51E8E"/>
    <w:rsid w:val="00D528DB"/>
    <w:rsid w:val="00D537A9"/>
    <w:rsid w:val="00D558A3"/>
    <w:rsid w:val="00D5660C"/>
    <w:rsid w:val="00D56A70"/>
    <w:rsid w:val="00D572E7"/>
    <w:rsid w:val="00D62921"/>
    <w:rsid w:val="00D6300F"/>
    <w:rsid w:val="00D632E6"/>
    <w:rsid w:val="00D647FD"/>
    <w:rsid w:val="00D6503C"/>
    <w:rsid w:val="00D67688"/>
    <w:rsid w:val="00D704AC"/>
    <w:rsid w:val="00D73D44"/>
    <w:rsid w:val="00D741A8"/>
    <w:rsid w:val="00D746FC"/>
    <w:rsid w:val="00D7586A"/>
    <w:rsid w:val="00D7795D"/>
    <w:rsid w:val="00D818A7"/>
    <w:rsid w:val="00D81BDF"/>
    <w:rsid w:val="00D85B59"/>
    <w:rsid w:val="00D90A51"/>
    <w:rsid w:val="00D92F16"/>
    <w:rsid w:val="00D9489F"/>
    <w:rsid w:val="00D95DFB"/>
    <w:rsid w:val="00D963D7"/>
    <w:rsid w:val="00D97A32"/>
    <w:rsid w:val="00DA3C57"/>
    <w:rsid w:val="00DA3EF1"/>
    <w:rsid w:val="00DA4622"/>
    <w:rsid w:val="00DA4B5D"/>
    <w:rsid w:val="00DA4E04"/>
    <w:rsid w:val="00DA5872"/>
    <w:rsid w:val="00DA7811"/>
    <w:rsid w:val="00DB0106"/>
    <w:rsid w:val="00DB355B"/>
    <w:rsid w:val="00DB428A"/>
    <w:rsid w:val="00DB51BE"/>
    <w:rsid w:val="00DB722D"/>
    <w:rsid w:val="00DC0D91"/>
    <w:rsid w:val="00DC25D1"/>
    <w:rsid w:val="00DC66DC"/>
    <w:rsid w:val="00DD4407"/>
    <w:rsid w:val="00DD5A79"/>
    <w:rsid w:val="00DD7C11"/>
    <w:rsid w:val="00DE02FD"/>
    <w:rsid w:val="00DE2266"/>
    <w:rsid w:val="00DE22E2"/>
    <w:rsid w:val="00DE3780"/>
    <w:rsid w:val="00DE4AE4"/>
    <w:rsid w:val="00DE5522"/>
    <w:rsid w:val="00DF17AD"/>
    <w:rsid w:val="00DF3174"/>
    <w:rsid w:val="00DF4E75"/>
    <w:rsid w:val="00DF71A1"/>
    <w:rsid w:val="00DF7D56"/>
    <w:rsid w:val="00E00C2D"/>
    <w:rsid w:val="00E01AA4"/>
    <w:rsid w:val="00E057DB"/>
    <w:rsid w:val="00E0720A"/>
    <w:rsid w:val="00E1226B"/>
    <w:rsid w:val="00E1454B"/>
    <w:rsid w:val="00E1589E"/>
    <w:rsid w:val="00E15B3B"/>
    <w:rsid w:val="00E15E7E"/>
    <w:rsid w:val="00E16778"/>
    <w:rsid w:val="00E16958"/>
    <w:rsid w:val="00E24043"/>
    <w:rsid w:val="00E27563"/>
    <w:rsid w:val="00E30C42"/>
    <w:rsid w:val="00E34CE8"/>
    <w:rsid w:val="00E363E1"/>
    <w:rsid w:val="00E36AFB"/>
    <w:rsid w:val="00E3703D"/>
    <w:rsid w:val="00E378A5"/>
    <w:rsid w:val="00E406B1"/>
    <w:rsid w:val="00E41247"/>
    <w:rsid w:val="00E4201B"/>
    <w:rsid w:val="00E4236F"/>
    <w:rsid w:val="00E43486"/>
    <w:rsid w:val="00E44297"/>
    <w:rsid w:val="00E44D5F"/>
    <w:rsid w:val="00E45773"/>
    <w:rsid w:val="00E462C8"/>
    <w:rsid w:val="00E4679F"/>
    <w:rsid w:val="00E52232"/>
    <w:rsid w:val="00E53437"/>
    <w:rsid w:val="00E5390C"/>
    <w:rsid w:val="00E53C88"/>
    <w:rsid w:val="00E57C83"/>
    <w:rsid w:val="00E6380C"/>
    <w:rsid w:val="00E63BEA"/>
    <w:rsid w:val="00E6700B"/>
    <w:rsid w:val="00E67821"/>
    <w:rsid w:val="00E71DC7"/>
    <w:rsid w:val="00E7259C"/>
    <w:rsid w:val="00E743CA"/>
    <w:rsid w:val="00E75059"/>
    <w:rsid w:val="00E8037F"/>
    <w:rsid w:val="00E80507"/>
    <w:rsid w:val="00E80BB5"/>
    <w:rsid w:val="00E825B1"/>
    <w:rsid w:val="00E827EF"/>
    <w:rsid w:val="00E85616"/>
    <w:rsid w:val="00E90A0D"/>
    <w:rsid w:val="00E916ED"/>
    <w:rsid w:val="00E94663"/>
    <w:rsid w:val="00E9637A"/>
    <w:rsid w:val="00E976AA"/>
    <w:rsid w:val="00EA0C9D"/>
    <w:rsid w:val="00EA445A"/>
    <w:rsid w:val="00EA7D7E"/>
    <w:rsid w:val="00EA7F9E"/>
    <w:rsid w:val="00EB60B5"/>
    <w:rsid w:val="00EC0E3E"/>
    <w:rsid w:val="00EC237E"/>
    <w:rsid w:val="00EC26EB"/>
    <w:rsid w:val="00EC3AB5"/>
    <w:rsid w:val="00EC755B"/>
    <w:rsid w:val="00EC79B1"/>
    <w:rsid w:val="00ED1FFF"/>
    <w:rsid w:val="00ED20DB"/>
    <w:rsid w:val="00ED6A1E"/>
    <w:rsid w:val="00ED715B"/>
    <w:rsid w:val="00EE1E7A"/>
    <w:rsid w:val="00EE3720"/>
    <w:rsid w:val="00EE6546"/>
    <w:rsid w:val="00EE7045"/>
    <w:rsid w:val="00EE7114"/>
    <w:rsid w:val="00EE7246"/>
    <w:rsid w:val="00EF42D3"/>
    <w:rsid w:val="00EF7AA9"/>
    <w:rsid w:val="00F009BB"/>
    <w:rsid w:val="00F00CF9"/>
    <w:rsid w:val="00F11E45"/>
    <w:rsid w:val="00F13128"/>
    <w:rsid w:val="00F1497A"/>
    <w:rsid w:val="00F154DA"/>
    <w:rsid w:val="00F157BA"/>
    <w:rsid w:val="00F172B1"/>
    <w:rsid w:val="00F21FF5"/>
    <w:rsid w:val="00F22172"/>
    <w:rsid w:val="00F22477"/>
    <w:rsid w:val="00F2395B"/>
    <w:rsid w:val="00F24453"/>
    <w:rsid w:val="00F25FAB"/>
    <w:rsid w:val="00F31B47"/>
    <w:rsid w:val="00F322E9"/>
    <w:rsid w:val="00F327C3"/>
    <w:rsid w:val="00F329A6"/>
    <w:rsid w:val="00F34015"/>
    <w:rsid w:val="00F3477F"/>
    <w:rsid w:val="00F37292"/>
    <w:rsid w:val="00F40DDB"/>
    <w:rsid w:val="00F43240"/>
    <w:rsid w:val="00F43BBC"/>
    <w:rsid w:val="00F50C5F"/>
    <w:rsid w:val="00F5173E"/>
    <w:rsid w:val="00F52067"/>
    <w:rsid w:val="00F52818"/>
    <w:rsid w:val="00F54187"/>
    <w:rsid w:val="00F56F73"/>
    <w:rsid w:val="00F6719B"/>
    <w:rsid w:val="00F71E66"/>
    <w:rsid w:val="00F72AEE"/>
    <w:rsid w:val="00F81E7B"/>
    <w:rsid w:val="00F844CF"/>
    <w:rsid w:val="00F87647"/>
    <w:rsid w:val="00F87F11"/>
    <w:rsid w:val="00F90309"/>
    <w:rsid w:val="00F905EF"/>
    <w:rsid w:val="00F91719"/>
    <w:rsid w:val="00F94087"/>
    <w:rsid w:val="00F951DE"/>
    <w:rsid w:val="00F965D6"/>
    <w:rsid w:val="00F9743D"/>
    <w:rsid w:val="00FA0056"/>
    <w:rsid w:val="00FA1749"/>
    <w:rsid w:val="00FA2351"/>
    <w:rsid w:val="00FB259F"/>
    <w:rsid w:val="00FB79D8"/>
    <w:rsid w:val="00FC11E6"/>
    <w:rsid w:val="00FC121E"/>
    <w:rsid w:val="00FC161B"/>
    <w:rsid w:val="00FC7F8B"/>
    <w:rsid w:val="00FD0043"/>
    <w:rsid w:val="00FD1002"/>
    <w:rsid w:val="00FD3BB7"/>
    <w:rsid w:val="00FD45C6"/>
    <w:rsid w:val="00FD6F98"/>
    <w:rsid w:val="00FD7BB6"/>
    <w:rsid w:val="00FD7FED"/>
    <w:rsid w:val="00FE03B6"/>
    <w:rsid w:val="00FE3DFD"/>
    <w:rsid w:val="00FE66A2"/>
    <w:rsid w:val="00FE7092"/>
    <w:rsid w:val="00FE7423"/>
    <w:rsid w:val="00FF049E"/>
    <w:rsid w:val="00FF23AD"/>
    <w:rsid w:val="00FF467B"/>
    <w:rsid w:val="00FF471E"/>
    <w:rsid w:val="00FF760D"/>
    <w:rsid w:val="00FF7B0F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C679E5FA-4563-46DC-9301-6E1AA95F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B15EA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1"/>
    <w:next w:val="a1"/>
    <w:link w:val="10"/>
    <w:uiPriority w:val="99"/>
    <w:qFormat/>
    <w:rsid w:val="008F294C"/>
    <w:pPr>
      <w:keepNext/>
      <w:numPr>
        <w:numId w:val="18"/>
      </w:numPr>
      <w:tabs>
        <w:tab w:val="center" w:pos="4111"/>
      </w:tabs>
      <w:spacing w:before="120"/>
      <w:outlineLvl w:val="0"/>
    </w:pPr>
    <w:rPr>
      <w:b/>
      <w:bCs/>
      <w:kern w:val="1"/>
      <w:lang w:val="en-US"/>
    </w:rPr>
  </w:style>
  <w:style w:type="paragraph" w:styleId="2">
    <w:name w:val="heading 2"/>
    <w:basedOn w:val="a1"/>
    <w:next w:val="a1"/>
    <w:link w:val="20"/>
    <w:uiPriority w:val="99"/>
    <w:qFormat/>
    <w:rsid w:val="008F294C"/>
    <w:pPr>
      <w:keepNext/>
      <w:keepLines/>
      <w:numPr>
        <w:ilvl w:val="1"/>
        <w:numId w:val="18"/>
      </w:numPr>
      <w:shd w:val="pct5" w:color="auto" w:fill="auto"/>
      <w:spacing w:before="120" w:after="120"/>
      <w:outlineLvl w:val="1"/>
    </w:pPr>
    <w:rPr>
      <w:rFonts w:ascii="SchoolBook" w:hAnsi="SchoolBook" w:cs="SchoolBook"/>
      <w:b/>
      <w:bCs/>
      <w:kern w:val="20"/>
    </w:rPr>
  </w:style>
  <w:style w:type="paragraph" w:styleId="3">
    <w:name w:val="heading 3"/>
    <w:basedOn w:val="a1"/>
    <w:next w:val="a1"/>
    <w:link w:val="30"/>
    <w:uiPriority w:val="99"/>
    <w:qFormat/>
    <w:rsid w:val="009F2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8F294C"/>
    <w:rPr>
      <w:b/>
      <w:bCs/>
      <w:kern w:val="1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9"/>
    <w:locked/>
    <w:rsid w:val="008F294C"/>
    <w:rPr>
      <w:rFonts w:ascii="SchoolBook" w:hAnsi="SchoolBook" w:cs="SchoolBook"/>
      <w:b/>
      <w:bCs/>
      <w:kern w:val="20"/>
      <w:sz w:val="20"/>
      <w:szCs w:val="20"/>
      <w:shd w:val="pct5" w:color="auto" w:fill="auto"/>
    </w:rPr>
  </w:style>
  <w:style w:type="character" w:customStyle="1" w:styleId="30">
    <w:name w:val="Заголовок 3 Знак"/>
    <w:basedOn w:val="a2"/>
    <w:link w:val="3"/>
    <w:uiPriority w:val="99"/>
    <w:locked/>
    <w:rsid w:val="009F257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fieldname">
    <w:name w:val="field_name"/>
    <w:basedOn w:val="a1"/>
    <w:uiPriority w:val="99"/>
    <w:rsid w:val="009F2579"/>
    <w:pPr>
      <w:autoSpaceDE/>
      <w:autoSpaceDN/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styleId="a5">
    <w:name w:val="Title"/>
    <w:basedOn w:val="a1"/>
    <w:link w:val="a6"/>
    <w:uiPriority w:val="99"/>
    <w:qFormat/>
    <w:rsid w:val="008F294C"/>
    <w:pPr>
      <w:spacing w:line="280" w:lineRule="exact"/>
      <w:ind w:firstLine="288"/>
      <w:jc w:val="center"/>
    </w:pPr>
    <w:rPr>
      <w:rFonts w:ascii="Arial" w:hAnsi="Arial" w:cs="Arial"/>
      <w:sz w:val="24"/>
      <w:szCs w:val="24"/>
    </w:rPr>
  </w:style>
  <w:style w:type="character" w:customStyle="1" w:styleId="a6">
    <w:name w:val="Название Знак"/>
    <w:basedOn w:val="a2"/>
    <w:link w:val="a5"/>
    <w:uiPriority w:val="99"/>
    <w:locked/>
    <w:rsid w:val="008F294C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1"/>
    <w:link w:val="22"/>
    <w:uiPriority w:val="99"/>
    <w:rsid w:val="008F294C"/>
    <w:pPr>
      <w:spacing w:line="280" w:lineRule="exact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8F294C"/>
    <w:rPr>
      <w:rFonts w:cs="Times New Roman"/>
      <w:sz w:val="20"/>
      <w:szCs w:val="20"/>
    </w:rPr>
  </w:style>
  <w:style w:type="paragraph" w:customStyle="1" w:styleId="Iauiue">
    <w:name w:val="Iau?iue"/>
    <w:uiPriority w:val="99"/>
    <w:rsid w:val="008F294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3">
    <w:name w:val="Body Text 2"/>
    <w:basedOn w:val="a1"/>
    <w:link w:val="24"/>
    <w:uiPriority w:val="99"/>
    <w:rsid w:val="008F294C"/>
    <w:pPr>
      <w:shd w:val="clear" w:color="auto" w:fill="FFFFFF"/>
      <w:jc w:val="both"/>
    </w:pPr>
  </w:style>
  <w:style w:type="character" w:customStyle="1" w:styleId="24">
    <w:name w:val="Основной текст 2 Знак"/>
    <w:basedOn w:val="a2"/>
    <w:link w:val="23"/>
    <w:uiPriority w:val="99"/>
    <w:semiHidden/>
    <w:locked/>
    <w:rsid w:val="008F294C"/>
    <w:rPr>
      <w:rFonts w:cs="Times New Roman"/>
      <w:sz w:val="20"/>
      <w:szCs w:val="20"/>
    </w:rPr>
  </w:style>
  <w:style w:type="paragraph" w:styleId="a7">
    <w:name w:val="Body Text"/>
    <w:basedOn w:val="a1"/>
    <w:link w:val="a8"/>
    <w:uiPriority w:val="99"/>
    <w:rsid w:val="008F294C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semiHidden/>
    <w:locked/>
    <w:rsid w:val="008F294C"/>
    <w:rPr>
      <w:rFonts w:cs="Times New Roman"/>
      <w:sz w:val="20"/>
      <w:szCs w:val="20"/>
    </w:rPr>
  </w:style>
  <w:style w:type="paragraph" w:styleId="31">
    <w:name w:val="Body Text Indent 3"/>
    <w:basedOn w:val="a1"/>
    <w:link w:val="32"/>
    <w:uiPriority w:val="99"/>
    <w:rsid w:val="008F294C"/>
    <w:pPr>
      <w:spacing w:after="120"/>
      <w:ind w:right="590" w:firstLine="284"/>
      <w:jc w:val="both"/>
    </w:pPr>
  </w:style>
  <w:style w:type="character" w:customStyle="1" w:styleId="32">
    <w:name w:val="Основной текст с отступом 3 Знак"/>
    <w:basedOn w:val="a2"/>
    <w:link w:val="31"/>
    <w:uiPriority w:val="99"/>
    <w:semiHidden/>
    <w:locked/>
    <w:rsid w:val="008F294C"/>
    <w:rPr>
      <w:rFonts w:cs="Times New Roman"/>
      <w:sz w:val="16"/>
      <w:szCs w:val="16"/>
    </w:rPr>
  </w:style>
  <w:style w:type="paragraph" w:styleId="a9">
    <w:name w:val="Subtitle"/>
    <w:basedOn w:val="a1"/>
    <w:link w:val="aa"/>
    <w:uiPriority w:val="99"/>
    <w:qFormat/>
    <w:rsid w:val="008F294C"/>
    <w:pPr>
      <w:spacing w:line="280" w:lineRule="exact"/>
      <w:ind w:firstLine="709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2"/>
    <w:link w:val="a9"/>
    <w:uiPriority w:val="99"/>
    <w:locked/>
    <w:rsid w:val="008F294C"/>
    <w:rPr>
      <w:rFonts w:ascii="Cambria" w:hAnsi="Cambria" w:cs="Times New Roman"/>
      <w:sz w:val="24"/>
      <w:szCs w:val="24"/>
    </w:rPr>
  </w:style>
  <w:style w:type="paragraph" w:customStyle="1" w:styleId="prg3">
    <w:name w:val="prg3"/>
    <w:basedOn w:val="a1"/>
    <w:uiPriority w:val="99"/>
    <w:rsid w:val="008F294C"/>
    <w:pPr>
      <w:numPr>
        <w:ilvl w:val="2"/>
        <w:numId w:val="18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 w:cs="SchoolBook"/>
      <w:kern w:val="20"/>
    </w:rPr>
  </w:style>
  <w:style w:type="paragraph" w:styleId="a0">
    <w:name w:val="Normal Indent"/>
    <w:basedOn w:val="a1"/>
    <w:uiPriority w:val="99"/>
    <w:rsid w:val="008F294C"/>
    <w:pPr>
      <w:numPr>
        <w:ilvl w:val="4"/>
        <w:numId w:val="18"/>
      </w:numPr>
    </w:pPr>
    <w:rPr>
      <w:lang w:val="en-US"/>
    </w:rPr>
  </w:style>
  <w:style w:type="paragraph" w:customStyle="1" w:styleId="BodyNum">
    <w:name w:val="Body Num"/>
    <w:basedOn w:val="a1"/>
    <w:uiPriority w:val="99"/>
    <w:rsid w:val="008F294C"/>
    <w:pPr>
      <w:spacing w:after="120"/>
      <w:jc w:val="both"/>
    </w:pPr>
    <w:rPr>
      <w:sz w:val="24"/>
      <w:szCs w:val="24"/>
    </w:rPr>
  </w:style>
  <w:style w:type="paragraph" w:styleId="33">
    <w:name w:val="Body Text 3"/>
    <w:basedOn w:val="a1"/>
    <w:link w:val="34"/>
    <w:uiPriority w:val="99"/>
    <w:rsid w:val="008F294C"/>
    <w:rPr>
      <w:b/>
      <w:bCs/>
      <w:sz w:val="24"/>
      <w:szCs w:val="24"/>
    </w:rPr>
  </w:style>
  <w:style w:type="character" w:customStyle="1" w:styleId="34">
    <w:name w:val="Основной текст 3 Знак"/>
    <w:basedOn w:val="a2"/>
    <w:link w:val="33"/>
    <w:uiPriority w:val="99"/>
    <w:semiHidden/>
    <w:locked/>
    <w:rsid w:val="008F294C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8F294C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Normal (Web)"/>
    <w:basedOn w:val="a1"/>
    <w:uiPriority w:val="99"/>
    <w:rsid w:val="008F294C"/>
    <w:pPr>
      <w:spacing w:before="100" w:after="100"/>
    </w:pPr>
    <w:rPr>
      <w:sz w:val="24"/>
      <w:szCs w:val="24"/>
    </w:rPr>
  </w:style>
  <w:style w:type="paragraph" w:styleId="ac">
    <w:name w:val="header"/>
    <w:basedOn w:val="a1"/>
    <w:link w:val="ad"/>
    <w:uiPriority w:val="99"/>
    <w:rsid w:val="008F294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2"/>
    <w:link w:val="ac"/>
    <w:uiPriority w:val="99"/>
    <w:semiHidden/>
    <w:locked/>
    <w:rsid w:val="008F294C"/>
    <w:rPr>
      <w:rFonts w:cs="Times New Roman"/>
      <w:sz w:val="20"/>
      <w:szCs w:val="20"/>
    </w:rPr>
  </w:style>
  <w:style w:type="paragraph" w:styleId="ae">
    <w:name w:val="footer"/>
    <w:basedOn w:val="a1"/>
    <w:link w:val="af"/>
    <w:uiPriority w:val="99"/>
    <w:rsid w:val="008F294C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2"/>
    <w:link w:val="ae"/>
    <w:uiPriority w:val="99"/>
    <w:locked/>
    <w:rsid w:val="008F294C"/>
    <w:rPr>
      <w:rFonts w:cs="Times New Roman"/>
      <w:sz w:val="20"/>
      <w:szCs w:val="20"/>
    </w:rPr>
  </w:style>
  <w:style w:type="character" w:styleId="af0">
    <w:name w:val="page number"/>
    <w:basedOn w:val="a2"/>
    <w:uiPriority w:val="99"/>
    <w:rsid w:val="008F294C"/>
    <w:rPr>
      <w:rFonts w:cs="Times New Roman"/>
    </w:rPr>
  </w:style>
  <w:style w:type="paragraph" w:styleId="HTML">
    <w:name w:val="HTML Preformatted"/>
    <w:basedOn w:val="a1"/>
    <w:link w:val="HTML0"/>
    <w:uiPriority w:val="99"/>
    <w:rsid w:val="00D5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8F294C"/>
    <w:rPr>
      <w:rFonts w:ascii="Courier New" w:hAnsi="Courier New" w:cs="Courier New"/>
      <w:sz w:val="20"/>
      <w:szCs w:val="20"/>
    </w:rPr>
  </w:style>
  <w:style w:type="paragraph" w:styleId="af1">
    <w:name w:val="Balloon Text"/>
    <w:basedOn w:val="a1"/>
    <w:link w:val="af2"/>
    <w:uiPriority w:val="99"/>
    <w:semiHidden/>
    <w:rsid w:val="00ED71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8F294C"/>
    <w:rPr>
      <w:rFonts w:ascii="Tahoma" w:hAnsi="Tahoma" w:cs="Tahoma"/>
      <w:sz w:val="16"/>
      <w:szCs w:val="16"/>
    </w:rPr>
  </w:style>
  <w:style w:type="paragraph" w:styleId="af3">
    <w:name w:val="Plain Text"/>
    <w:basedOn w:val="a1"/>
    <w:link w:val="af4"/>
    <w:uiPriority w:val="99"/>
    <w:rsid w:val="00AF0324"/>
    <w:pPr>
      <w:autoSpaceDE/>
      <w:autoSpaceDN/>
    </w:pPr>
    <w:rPr>
      <w:rFonts w:ascii="Courier New" w:hAnsi="Courier New" w:cs="Courier New"/>
    </w:rPr>
  </w:style>
  <w:style w:type="character" w:customStyle="1" w:styleId="af4">
    <w:name w:val="Текст Знак"/>
    <w:basedOn w:val="a2"/>
    <w:link w:val="af3"/>
    <w:uiPriority w:val="99"/>
    <w:semiHidden/>
    <w:locked/>
    <w:rsid w:val="008F294C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C2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424C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BodyBul">
    <w:name w:val="Body Bul"/>
    <w:basedOn w:val="a1"/>
    <w:uiPriority w:val="99"/>
    <w:rsid w:val="005304CF"/>
    <w:pPr>
      <w:tabs>
        <w:tab w:val="left" w:pos="360"/>
      </w:tabs>
      <w:spacing w:after="120"/>
      <w:ind w:left="360" w:hanging="360"/>
      <w:jc w:val="both"/>
    </w:pPr>
    <w:rPr>
      <w:sz w:val="24"/>
      <w:szCs w:val="24"/>
      <w:lang w:eastAsia="en-US"/>
    </w:rPr>
  </w:style>
  <w:style w:type="paragraph" w:customStyle="1" w:styleId="ConsCell">
    <w:name w:val="ConsCell"/>
    <w:uiPriority w:val="99"/>
    <w:rsid w:val="005C40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en-US"/>
    </w:rPr>
  </w:style>
  <w:style w:type="paragraph" w:customStyle="1" w:styleId="3f3f3f3f3f3f3f3f3f3f">
    <w:name w:val="О3fб3fы3fч3fн3fы3fй3f (в3fе3fб3f)"/>
    <w:basedOn w:val="a1"/>
    <w:uiPriority w:val="99"/>
    <w:rsid w:val="00574923"/>
    <w:pPr>
      <w:widowControl w:val="0"/>
      <w:shd w:val="clear" w:color="auto" w:fill="FFFFFF"/>
      <w:adjustRightInd w:val="0"/>
      <w:spacing w:before="119" w:after="119"/>
      <w:jc w:val="both"/>
    </w:pPr>
    <w:rPr>
      <w:sz w:val="24"/>
      <w:szCs w:val="24"/>
    </w:rPr>
  </w:style>
  <w:style w:type="paragraph" w:styleId="a">
    <w:name w:val="List Bullet"/>
    <w:basedOn w:val="a1"/>
    <w:autoRedefine/>
    <w:uiPriority w:val="99"/>
    <w:rsid w:val="005C6E9F"/>
    <w:pPr>
      <w:numPr>
        <w:numId w:val="9"/>
      </w:numPr>
      <w:tabs>
        <w:tab w:val="clear" w:pos="360"/>
        <w:tab w:val="num" w:pos="284"/>
        <w:tab w:val="num" w:pos="660"/>
        <w:tab w:val="num" w:pos="720"/>
        <w:tab w:val="num" w:pos="1260"/>
      </w:tabs>
      <w:autoSpaceDE/>
      <w:autoSpaceDN/>
    </w:pPr>
    <w:rPr>
      <w:lang w:eastAsia="en-US"/>
    </w:rPr>
  </w:style>
  <w:style w:type="paragraph" w:customStyle="1" w:styleId="fielddata">
    <w:name w:val="field_data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2"/>
    <w:uiPriority w:val="99"/>
    <w:rsid w:val="009F2579"/>
    <w:rPr>
      <w:rFonts w:cs="Times New Roman"/>
      <w:sz w:val="9"/>
      <w:szCs w:val="9"/>
    </w:rPr>
  </w:style>
  <w:style w:type="paragraph" w:customStyle="1" w:styleId="fieldcomment">
    <w:name w:val="field_comment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signfield">
    <w:name w:val="sign_field"/>
    <w:basedOn w:val="a1"/>
    <w:uiPriority w:val="99"/>
    <w:rsid w:val="009F2579"/>
    <w:pPr>
      <w:pBdr>
        <w:bottom w:val="single" w:sz="8" w:space="0" w:color="000000"/>
      </w:pBdr>
      <w:autoSpaceDE/>
      <w:autoSpaceDN/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9F2579"/>
    <w:pPr>
      <w:autoSpaceDE/>
      <w:autoSpaceDN/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character" w:styleId="af5">
    <w:name w:val="Hyperlink"/>
    <w:basedOn w:val="a2"/>
    <w:uiPriority w:val="99"/>
    <w:rsid w:val="00A7562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81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styleId="af6">
    <w:name w:val="annotation reference"/>
    <w:basedOn w:val="a2"/>
    <w:uiPriority w:val="99"/>
    <w:semiHidden/>
    <w:unhideWhenUsed/>
    <w:rsid w:val="00752DC2"/>
    <w:rPr>
      <w:rFonts w:cs="Times New Roman"/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752DC2"/>
  </w:style>
  <w:style w:type="character" w:customStyle="1" w:styleId="af8">
    <w:name w:val="Текст примечания Знак"/>
    <w:basedOn w:val="a2"/>
    <w:link w:val="af7"/>
    <w:uiPriority w:val="99"/>
    <w:semiHidden/>
    <w:locked/>
    <w:rsid w:val="00752DC2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D3A2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D3A26"/>
    <w:rPr>
      <w:rFonts w:cs="Times New Roman"/>
      <w:b/>
      <w:bCs/>
      <w:sz w:val="20"/>
      <w:szCs w:val="20"/>
    </w:rPr>
  </w:style>
  <w:style w:type="paragraph" w:styleId="afb">
    <w:name w:val="Revision"/>
    <w:hidden/>
    <w:uiPriority w:val="99"/>
    <w:semiHidden/>
    <w:rsid w:val="000D3A26"/>
    <w:pPr>
      <w:spacing w:after="0" w:line="240" w:lineRule="auto"/>
    </w:pPr>
    <w:rPr>
      <w:sz w:val="20"/>
      <w:szCs w:val="20"/>
    </w:rPr>
  </w:style>
  <w:style w:type="paragraph" w:customStyle="1" w:styleId="afc">
    <w:name w:val="Стиль"/>
    <w:basedOn w:val="a1"/>
    <w:uiPriority w:val="99"/>
    <w:rsid w:val="009E160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Web1">
    <w:name w:val="Normal (Web)1"/>
    <w:basedOn w:val="a1"/>
    <w:rsid w:val="00335AD2"/>
    <w:pPr>
      <w:autoSpaceDE/>
      <w:autoSpaceDN/>
    </w:pPr>
    <w:rPr>
      <w:rFonts w:ascii="Verdana" w:eastAsia="Arial Unicode MS" w:hAnsi="Verdana"/>
      <w:sz w:val="16"/>
      <w:szCs w:val="24"/>
      <w:lang w:eastAsia="en-US"/>
    </w:rPr>
  </w:style>
  <w:style w:type="paragraph" w:styleId="afd">
    <w:name w:val="List Paragraph"/>
    <w:basedOn w:val="a1"/>
    <w:uiPriority w:val="34"/>
    <w:qFormat/>
    <w:rsid w:val="006814B1"/>
    <w:pPr>
      <w:autoSpaceDE/>
      <w:autoSpaceDN/>
      <w:ind w:left="720"/>
      <w:contextualSpacing/>
    </w:pPr>
    <w:rPr>
      <w:lang w:eastAsia="en-US"/>
    </w:rPr>
  </w:style>
  <w:style w:type="character" w:styleId="afe">
    <w:name w:val="FollowedHyperlink"/>
    <w:basedOn w:val="a2"/>
    <w:uiPriority w:val="99"/>
    <w:semiHidden/>
    <w:unhideWhenUsed/>
    <w:rsid w:val="006B15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5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kbip.r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kbip.ru" TargetMode="External"/><Relationship Id="rId17" Type="http://schemas.openxmlformats.org/officeDocument/2006/relationships/hyperlink" Target="https://www.tkbip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kbip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tkbip.r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kbi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027_в работе</Статус_x0020_документа>
    <_EndDate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92280-7E78-4A03-ADC4-5804E7F23F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160BF2-E176-46DA-902F-391769016DA0}">
  <ds:schemaRefs>
    <ds:schemaRef ds:uri="http://purl.org/dc/terms/"/>
    <ds:schemaRef ds:uri="http://schemas.openxmlformats.org/package/2006/metadata/core-properties"/>
    <ds:schemaRef ds:uri="a1d7872c-6126-4a32-b4d6-b4aed00f16b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444D26-620D-43F1-A534-B977167DA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994D98-FCB2-4FB7-907E-92383D821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5793</Words>
  <Characters>44241</Characters>
  <Application>Microsoft Office Word</Application>
  <DocSecurity>0</DocSecurity>
  <Lines>368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Дополнения к Договору</vt:lpstr>
    </vt:vector>
  </TitlesOfParts>
  <Company>АВТОДОР-М</Company>
  <LinksUpToDate>false</LinksUpToDate>
  <CharactersWithSpaces>49935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Дополнения к Договору</dc:title>
  <dc:creator>Anna</dc:creator>
  <cp:lastModifiedBy>Катерина Родионова</cp:lastModifiedBy>
  <cp:revision>3</cp:revision>
  <cp:lastPrinted>2021-04-06T08:15:00Z</cp:lastPrinted>
  <dcterms:created xsi:type="dcterms:W3CDTF">2021-11-17T11:13:00Z</dcterms:created>
  <dcterms:modified xsi:type="dcterms:W3CDTF">2022-02-02T14:19:00Z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